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C95" w:rsidRPr="000A71A3" w:rsidRDefault="00F42C95" w:rsidP="00F42C95">
      <w:pPr>
        <w:jc w:val="center"/>
        <w:rPr>
          <w:rFonts w:ascii="Arial" w:hAnsi="Arial"/>
          <w:sz w:val="40"/>
        </w:rPr>
      </w:pPr>
      <w:r w:rsidRPr="000A71A3">
        <w:rPr>
          <w:rFonts w:ascii="Arial" w:hAnsi="Arial"/>
          <w:sz w:val="40"/>
        </w:rPr>
        <w:t>Section 3: Situation Analysis: SWOT Analysis</w:t>
      </w:r>
    </w:p>
    <w:p w:rsidR="00F42C95" w:rsidRDefault="00F42C95" w:rsidP="00F42C95">
      <w:pPr>
        <w:rPr>
          <w:rFonts w:ascii="Arial" w:hAnsi="Arial" w:cs="Arial"/>
        </w:rPr>
      </w:pPr>
    </w:p>
    <w:p w:rsidR="00F42C95" w:rsidRPr="00033F9A" w:rsidRDefault="00F42C95" w:rsidP="00F42C95">
      <w:pPr>
        <w:rPr>
          <w:rFonts w:ascii="Arial" w:hAnsi="Arial" w:cs="Arial"/>
        </w:rPr>
      </w:pPr>
      <w:r>
        <w:rPr>
          <w:rFonts w:ascii="Arial" w:hAnsi="Arial" w:cs="Arial"/>
        </w:rPr>
        <w:t>COMPETITVE ANALYSIS</w:t>
      </w:r>
    </w:p>
    <w:p w:rsidR="00F42C95" w:rsidRPr="001721C1" w:rsidRDefault="00F42C95" w:rsidP="00F42C95">
      <w:pPr>
        <w:keepNext/>
        <w:framePr w:dropCap="drop" w:lines="3" w:wrap="around" w:vAnchor="text" w:hAnchor="text"/>
        <w:spacing w:after="0" w:line="893" w:lineRule="exact"/>
        <w:textAlignment w:val="baseline"/>
        <w:rPr>
          <w:rFonts w:cs="Times New Roman"/>
          <w:position w:val="-9"/>
          <w:sz w:val="116"/>
        </w:rPr>
      </w:pPr>
      <w:r w:rsidRPr="001721C1">
        <w:rPr>
          <w:rFonts w:cs="Times New Roman"/>
          <w:position w:val="-9"/>
          <w:sz w:val="116"/>
        </w:rPr>
        <w:t>U</w:t>
      </w:r>
    </w:p>
    <w:p w:rsidR="0091678A" w:rsidRPr="0091678A" w:rsidRDefault="00F42C95" w:rsidP="004B06A2">
      <w:pPr>
        <w:pStyle w:val="NormalWeb"/>
        <w:shd w:val="clear" w:color="auto" w:fill="FFFFFF"/>
        <w:spacing w:before="0" w:beforeAutospacing="0" w:after="0" w:afterAutospacing="0"/>
        <w:rPr>
          <w:rFonts w:ascii="Helvetica" w:hAnsi="Helvetica" w:cs="Helvetica"/>
          <w:color w:val="4472C4" w:themeColor="accent1"/>
          <w:sz w:val="20"/>
          <w:szCs w:val="20"/>
        </w:rPr>
      </w:pPr>
      <w:r w:rsidRPr="00033F9A">
        <w:rPr>
          <w:sz w:val="22"/>
        </w:rPr>
        <w:t xml:space="preserve">nderstanding the changing focus on various programs that have been implemented </w:t>
      </w:r>
      <w:r>
        <w:rPr>
          <w:sz w:val="22"/>
        </w:rPr>
        <w:t xml:space="preserve">by Atlantic 4-H </w:t>
      </w:r>
      <w:r w:rsidRPr="00033F9A">
        <w:rPr>
          <w:sz w:val="22"/>
        </w:rPr>
        <w:t xml:space="preserve">that target boys and girls outline essential elements </w:t>
      </w:r>
      <w:r>
        <w:rPr>
          <w:sz w:val="22"/>
        </w:rPr>
        <w:t xml:space="preserve">and </w:t>
      </w:r>
      <w:r w:rsidRPr="00033F9A">
        <w:rPr>
          <w:sz w:val="22"/>
        </w:rPr>
        <w:t>define a crucial consideration on better concepts</w:t>
      </w:r>
      <w:r>
        <w:rPr>
          <w:sz w:val="22"/>
        </w:rPr>
        <w:t xml:space="preserve"> to keep themselves at a competitive advantage.</w:t>
      </w:r>
      <w:r w:rsidRPr="00033F9A">
        <w:rPr>
          <w:sz w:val="22"/>
        </w:rPr>
        <w:t xml:space="preserve"> Conducting a better evaluation is based on a critical emphasis where it </w:t>
      </w:r>
      <w:r>
        <w:rPr>
          <w:sz w:val="22"/>
        </w:rPr>
        <w:t>makes it</w:t>
      </w:r>
      <w:r w:rsidRPr="00033F9A">
        <w:rPr>
          <w:sz w:val="22"/>
        </w:rPr>
        <w:t xml:space="preserve"> possible to understand whether the Atlantic County 4-H has significant integrated key</w:t>
      </w:r>
      <w:r w:rsidR="004B06A2">
        <w:rPr>
          <w:sz w:val="22"/>
        </w:rPr>
        <w:t xml:space="preserve"> necessary for the positive growth and development of the youths. Diversity is highly needed</w:t>
      </w:r>
      <w:r w:rsidRPr="00033F9A">
        <w:rPr>
          <w:sz w:val="22"/>
        </w:rPr>
        <w:t xml:space="preserve"> within the </w:t>
      </w:r>
      <w:r>
        <w:rPr>
          <w:sz w:val="22"/>
        </w:rPr>
        <w:t>organization</w:t>
      </w:r>
      <w:r w:rsidRPr="00033F9A">
        <w:rPr>
          <w:sz w:val="22"/>
        </w:rPr>
        <w:t xml:space="preserve"> </w:t>
      </w:r>
      <w:r w:rsidR="004B06A2">
        <w:rPr>
          <w:sz w:val="22"/>
        </w:rPr>
        <w:t xml:space="preserve">to </w:t>
      </w:r>
      <w:r w:rsidRPr="00033F9A">
        <w:rPr>
          <w:sz w:val="22"/>
        </w:rPr>
        <w:t>integrate specific aspects</w:t>
      </w:r>
      <w:r w:rsidR="004B06A2">
        <w:rPr>
          <w:sz w:val="22"/>
        </w:rPr>
        <w:t xml:space="preserve"> required for a h</w:t>
      </w:r>
      <w:r w:rsidRPr="00033F9A">
        <w:rPr>
          <w:sz w:val="22"/>
        </w:rPr>
        <w:t xml:space="preserve">igher understanding of individual wellbeing </w:t>
      </w:r>
    </w:p>
    <w:p w:rsidR="00F42C95" w:rsidRPr="00033F9A" w:rsidRDefault="0091678A" w:rsidP="0091678A">
      <w:pPr>
        <w:rPr>
          <w:sz w:val="22"/>
        </w:rPr>
      </w:pPr>
      <w:r w:rsidRPr="00033F9A">
        <w:rPr>
          <w:sz w:val="22"/>
        </w:rPr>
        <w:t xml:space="preserve"> </w:t>
      </w:r>
      <w:r w:rsidR="00F42C95" w:rsidRPr="00033F9A">
        <w:rPr>
          <w:sz w:val="22"/>
        </w:rPr>
        <w:t>(</w:t>
      </w:r>
      <w:r w:rsidR="00F42C95" w:rsidRPr="00033F9A">
        <w:rPr>
          <w:rStyle w:val="Hyperlink"/>
          <w:color w:val="auto"/>
          <w:sz w:val="22"/>
          <w:u w:val="none"/>
        </w:rPr>
        <w:t>Atlantic County 4-H</w:t>
      </w:r>
    </w:p>
    <w:p w:rsidR="00F42C95" w:rsidRPr="00033F9A" w:rsidRDefault="00F42C95" w:rsidP="00F42C95">
      <w:pPr>
        <w:rPr>
          <w:sz w:val="22"/>
        </w:rPr>
      </w:pPr>
      <w:r w:rsidRPr="00033F9A">
        <w:rPr>
          <w:noProof/>
          <w:sz w:val="22"/>
        </w:rPr>
        <w:drawing>
          <wp:anchor distT="0" distB="0" distL="114300" distR="114300" simplePos="0" relativeHeight="251660288" behindDoc="0" locked="0" layoutInCell="1" allowOverlap="1" wp14:anchorId="47BBF020" wp14:editId="0FF7E1C1">
            <wp:simplePos x="0" y="0"/>
            <wp:positionH relativeFrom="column">
              <wp:posOffset>0</wp:posOffset>
            </wp:positionH>
            <wp:positionV relativeFrom="paragraph">
              <wp:posOffset>4445</wp:posOffset>
            </wp:positionV>
            <wp:extent cx="2847975" cy="1905000"/>
            <wp:effectExtent l="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67828" name=""/>
                    <pic:cNvPicPr/>
                  </pic:nvPicPr>
                  <pic:blipFill>
                    <a:blip r:embed="rId6">
                      <a:extLst>
                        <a:ext uri="{28A0092B-C50C-407E-A947-70E740481C1C}">
                          <a14:useLocalDpi xmlns:a14="http://schemas.microsoft.com/office/drawing/2010/main" val="0"/>
                        </a:ext>
                      </a:extLst>
                    </a:blip>
                    <a:stretch>
                      <a:fillRect/>
                    </a:stretch>
                  </pic:blipFill>
                  <pic:spPr>
                    <a:xfrm>
                      <a:off x="0" y="0"/>
                      <a:ext cx="2847975" cy="1905000"/>
                    </a:xfrm>
                    <a:prstGeom prst="rect">
                      <a:avLst/>
                    </a:prstGeom>
                  </pic:spPr>
                </pic:pic>
              </a:graphicData>
            </a:graphic>
            <wp14:sizeRelH relativeFrom="page">
              <wp14:pctWidth>0</wp14:pctWidth>
            </wp14:sizeRelH>
            <wp14:sizeRelV relativeFrom="page">
              <wp14:pctHeight>0</wp14:pctHeight>
            </wp14:sizeRelV>
          </wp:anchor>
        </w:drawing>
      </w:r>
      <w:r w:rsidR="004B06A2">
        <w:rPr>
          <w:sz w:val="22"/>
        </w:rPr>
        <w:t>4-H club is expected to emphasize</w:t>
      </w:r>
      <w:r w:rsidRPr="00033F9A">
        <w:rPr>
          <w:sz w:val="22"/>
        </w:rPr>
        <w:t xml:space="preserve"> on critical processes t</w:t>
      </w:r>
      <w:r w:rsidR="00810A62">
        <w:rPr>
          <w:sz w:val="22"/>
        </w:rPr>
        <w:t>hat define the implementation</w:t>
      </w:r>
      <w:r w:rsidRPr="00033F9A">
        <w:rPr>
          <w:sz w:val="22"/>
        </w:rPr>
        <w:t xml:space="preserve">. </w:t>
      </w:r>
      <w:r>
        <w:rPr>
          <w:sz w:val="22"/>
        </w:rPr>
        <w:t>T</w:t>
      </w:r>
      <w:r w:rsidRPr="00033F9A">
        <w:rPr>
          <w:sz w:val="22"/>
        </w:rPr>
        <w:t xml:space="preserve">herefore, learning new things as well as improving positive interaction </w:t>
      </w:r>
      <w:r w:rsidR="00810A62">
        <w:rPr>
          <w:sz w:val="22"/>
        </w:rPr>
        <w:t xml:space="preserve">has been a key responsibility in the organization. Thus individuals find it easy </w:t>
      </w:r>
      <w:r w:rsidRPr="00033F9A">
        <w:rPr>
          <w:sz w:val="22"/>
        </w:rPr>
        <w:t>to und</w:t>
      </w:r>
      <w:r w:rsidR="00810A62">
        <w:rPr>
          <w:sz w:val="22"/>
        </w:rPr>
        <w:t>erstand specific concepts associated with 4H. In other words, 4H has been able to create a favorable environment for its members to learn</w:t>
      </w:r>
      <w:r w:rsidR="0091678A" w:rsidRPr="0091678A">
        <w:rPr>
          <w:color w:val="4472C4" w:themeColor="accent1"/>
          <w:sz w:val="22"/>
        </w:rPr>
        <w:t xml:space="preserve"> </w:t>
      </w:r>
      <w:r w:rsidRPr="00033F9A">
        <w:rPr>
          <w:sz w:val="22"/>
        </w:rPr>
        <w:t>(Atlantic County 4-H</w:t>
      </w:r>
      <w:r>
        <w:rPr>
          <w:sz w:val="22"/>
        </w:rPr>
        <w:t>).</w:t>
      </w:r>
      <w:r w:rsidRPr="00033F9A">
        <w:rPr>
          <w:sz w:val="22"/>
        </w:rPr>
        <w:t xml:space="preserve"> The availability of the 4-H programs across different social setting from urban to rural settings. The adoption of the programs helps define a greater emphasis on better development elements that define positive wellbeing. The programs are </w:t>
      </w:r>
      <w:r w:rsidR="00810A62" w:rsidRPr="00033F9A">
        <w:rPr>
          <w:sz w:val="22"/>
        </w:rPr>
        <w:t>diverse hence</w:t>
      </w:r>
      <w:r w:rsidRPr="00033F9A">
        <w:rPr>
          <w:sz w:val="22"/>
        </w:rPr>
        <w:t xml:space="preserve"> make it is very difficult to ensure that they are successfully implemented </w:t>
      </w:r>
      <w:r w:rsidRPr="00591ECB">
        <w:rPr>
          <w:sz w:val="22"/>
        </w:rPr>
        <w:t>(History of 4-H Youth Development Organization</w:t>
      </w:r>
      <w:r>
        <w:rPr>
          <w:i/>
          <w:sz w:val="22"/>
        </w:rPr>
        <w:t>).</w:t>
      </w:r>
    </w:p>
    <w:p w:rsidR="00F42C95" w:rsidRPr="00033F9A" w:rsidRDefault="00F42C95" w:rsidP="00F42C95">
      <w:pPr>
        <w:rPr>
          <w:i/>
          <w:sz w:val="22"/>
        </w:rPr>
      </w:pPr>
      <w:r w:rsidRPr="00033F9A">
        <w:rPr>
          <w:sz w:val="22"/>
        </w:rPr>
        <w:t>The underlying vital goals that 4-H is expected to develop among boys and girls include leadership, courage, character, curiosity, confidence, courage, compassion and creativity. These elements define individual personality and the need to create a highly effective understanding of these elements. Innovation is creating a highly productive environment where it will be possible to make better changes which will be essential in identifying better developmental concepts. The diversity of technology will outline important measures that define p</w:t>
      </w:r>
      <w:r w:rsidR="00810A62">
        <w:rPr>
          <w:sz w:val="22"/>
        </w:rPr>
        <w:t>ositive change among the youths</w:t>
      </w:r>
      <w:r w:rsidR="0091678A" w:rsidRPr="00033F9A">
        <w:rPr>
          <w:sz w:val="22"/>
        </w:rPr>
        <w:t xml:space="preserve"> </w:t>
      </w:r>
      <w:r w:rsidRPr="00033F9A">
        <w:rPr>
          <w:sz w:val="22"/>
        </w:rPr>
        <w:t>(</w:t>
      </w:r>
      <w:r w:rsidRPr="00033F9A">
        <w:rPr>
          <w:rStyle w:val="Hyperlink"/>
          <w:color w:val="auto"/>
          <w:sz w:val="22"/>
          <w:u w:val="none"/>
        </w:rPr>
        <w:t>Atlantic County 4-H</w:t>
      </w:r>
      <w:r w:rsidRPr="00033F9A">
        <w:rPr>
          <w:i/>
          <w:sz w:val="22"/>
        </w:rPr>
        <w:t>).</w:t>
      </w:r>
    </w:p>
    <w:p w:rsidR="00F42C95" w:rsidRDefault="00F42C95" w:rsidP="00F42C95">
      <w:r w:rsidRPr="00033F9A">
        <w:rPr>
          <w:sz w:val="22"/>
        </w:rPr>
        <w:t>Personal development is a critical process that outlines essential elements that define positive change. Every individual has different goals which define their well-being and essential features that characterize a strong emphasis on critical processes that determine a positive difference in their lives. Thus, to effectively outline necessary measures that promote positive development, it is crucial to evaluate an individual personality where it is vital to integrate critical criteria that define positive development. Every individual incorporates essential measures which represent their lives and their interactions within the social environment. Therefore</w:t>
      </w:r>
      <w:r>
        <w:rPr>
          <w:sz w:val="22"/>
        </w:rPr>
        <w:t>,</w:t>
      </w:r>
      <w:r w:rsidRPr="00033F9A">
        <w:rPr>
          <w:sz w:val="22"/>
        </w:rPr>
        <w:t xml:space="preserve"> 4-H programs focus on creating a fundamental change where it is possible to implement better outcomes. </w:t>
      </w:r>
      <w:r>
        <w:rPr>
          <w:sz w:val="22"/>
        </w:rPr>
        <w:t xml:space="preserve">The SWOT </w:t>
      </w:r>
      <w:r w:rsidRPr="00033F9A">
        <w:rPr>
          <w:sz w:val="22"/>
        </w:rPr>
        <w:t>analysis will help provide a clear understanding on critical measures that need to be embraced to understand essential approaches that can be incorporated in Atlantic County 4-H (</w:t>
      </w:r>
      <w:r w:rsidRPr="00591ECB">
        <w:rPr>
          <w:sz w:val="22"/>
        </w:rPr>
        <w:t>4-H Hands-On Learning &amp; Education Programs for Kids</w:t>
      </w:r>
      <w:r w:rsidR="00810A62">
        <w:rPr>
          <w:sz w:val="22"/>
        </w:rPr>
        <w:t>, 2018</w:t>
      </w:r>
      <w:r w:rsidRPr="00591ECB">
        <w:rPr>
          <w:sz w:val="22"/>
        </w:rPr>
        <w:t>)</w:t>
      </w:r>
      <w:r w:rsidR="0091678A">
        <w:rPr>
          <w:sz w:val="22"/>
        </w:rPr>
        <w:t xml:space="preserve"> </w:t>
      </w:r>
    </w:p>
    <w:p w:rsidR="00F42C95" w:rsidRPr="00033F9A" w:rsidRDefault="00F42C95" w:rsidP="00F42C95">
      <w:pPr>
        <w:rPr>
          <w:rFonts w:ascii="Arial" w:hAnsi="Arial" w:cs="Arial"/>
        </w:rPr>
      </w:pPr>
      <w:r w:rsidRPr="00033F9A">
        <w:rPr>
          <w:rFonts w:ascii="Arial" w:hAnsi="Arial" w:cs="Arial"/>
        </w:rPr>
        <w:t>S</w:t>
      </w:r>
      <w:r>
        <w:rPr>
          <w:rFonts w:ascii="Arial" w:hAnsi="Arial" w:cs="Arial"/>
        </w:rPr>
        <w:t>WOT</w:t>
      </w:r>
      <w:r w:rsidRPr="00033F9A">
        <w:rPr>
          <w:rFonts w:ascii="Arial" w:hAnsi="Arial" w:cs="Arial"/>
        </w:rPr>
        <w:t xml:space="preserve"> </w:t>
      </w:r>
      <w:r>
        <w:rPr>
          <w:rFonts w:ascii="Arial" w:hAnsi="Arial" w:cs="Arial"/>
        </w:rPr>
        <w:t>ANALYSIS</w:t>
      </w:r>
    </w:p>
    <w:p w:rsidR="00F42C95" w:rsidRPr="00033F9A" w:rsidRDefault="00B321D3" w:rsidP="00F42C95">
      <w:pPr>
        <w:rPr>
          <w:sz w:val="22"/>
        </w:rPr>
      </w:pPr>
      <w:r>
        <w:rPr>
          <w:sz w:val="22"/>
        </w:rPr>
        <w:lastRenderedPageBreak/>
        <w:t xml:space="preserve">A good </w:t>
      </w:r>
      <w:r w:rsidR="00F42C95" w:rsidRPr="00033F9A">
        <w:rPr>
          <w:sz w:val="22"/>
        </w:rPr>
        <w:t>organization provide</w:t>
      </w:r>
      <w:r w:rsidR="00F42C95">
        <w:rPr>
          <w:sz w:val="22"/>
        </w:rPr>
        <w:t>s</w:t>
      </w:r>
      <w:r w:rsidR="00F42C95" w:rsidRPr="00033F9A">
        <w:rPr>
          <w:sz w:val="22"/>
        </w:rPr>
        <w:t xml:space="preserve"> a </w:t>
      </w:r>
      <w:r>
        <w:rPr>
          <w:sz w:val="22"/>
        </w:rPr>
        <w:t>critical understanding on</w:t>
      </w:r>
      <w:r w:rsidR="00F42C95" w:rsidRPr="00033F9A">
        <w:rPr>
          <w:sz w:val="22"/>
        </w:rPr>
        <w:t xml:space="preserve"> elements that define</w:t>
      </w:r>
      <w:r>
        <w:rPr>
          <w:sz w:val="22"/>
        </w:rPr>
        <w:t xml:space="preserve"> the key concepts which for</w:t>
      </w:r>
      <w:r w:rsidR="00F42C95" w:rsidRPr="00033F9A">
        <w:rPr>
          <w:sz w:val="22"/>
        </w:rPr>
        <w:t xml:space="preserve"> positive development. There is a need to understand these concepts which represent a broader emphasis on critical factors that determine social development. </w:t>
      </w:r>
      <w:r w:rsidR="00F42C95">
        <w:rPr>
          <w:sz w:val="22"/>
        </w:rPr>
        <w:t xml:space="preserve">The </w:t>
      </w:r>
      <w:r w:rsidR="00F42C95" w:rsidRPr="00033F9A">
        <w:rPr>
          <w:sz w:val="22"/>
        </w:rPr>
        <w:t xml:space="preserve">SWOT analysis provides a crucial understanding of better elements which are taken into considering and help promote better understanding on 4-H programs </w:t>
      </w:r>
      <w:r w:rsidRPr="00033F9A">
        <w:rPr>
          <w:sz w:val="22"/>
        </w:rPr>
        <w:t>within Atlantic</w:t>
      </w:r>
      <w:r w:rsidR="00F42C95" w:rsidRPr="00033F9A">
        <w:rPr>
          <w:sz w:val="22"/>
        </w:rPr>
        <w:t xml:space="preserve"> County.</w:t>
      </w:r>
    </w:p>
    <w:p w:rsidR="00F42C95" w:rsidRDefault="00F42C95" w:rsidP="00F42C95">
      <w:pPr>
        <w:rPr>
          <w:rFonts w:ascii="Arial" w:hAnsi="Arial" w:cs="Arial"/>
        </w:rPr>
      </w:pPr>
    </w:p>
    <w:p w:rsidR="00F42C95" w:rsidRPr="00033F9A" w:rsidRDefault="00F42C95" w:rsidP="00F42C95">
      <w:pPr>
        <w:rPr>
          <w:rFonts w:ascii="Arial" w:hAnsi="Arial" w:cs="Arial"/>
          <w:szCs w:val="24"/>
        </w:rPr>
      </w:pPr>
      <w:r w:rsidRPr="00033F9A">
        <w:rPr>
          <w:rFonts w:ascii="Arial" w:hAnsi="Arial" w:cs="Arial"/>
          <w:szCs w:val="24"/>
        </w:rPr>
        <w:t>SWOT ANALYSIS TABLE</w:t>
      </w:r>
    </w:p>
    <w:p w:rsidR="00F42C95" w:rsidRDefault="00F42C95" w:rsidP="00F42C95">
      <w:pPr>
        <w:rPr>
          <w:b/>
          <w:sz w:val="22"/>
          <w:lang/>
        </w:rPr>
      </w:pPr>
    </w:p>
    <w:p w:rsidR="00F42C95" w:rsidRPr="00033F9A" w:rsidRDefault="00F42C95" w:rsidP="00F42C95">
      <w:pPr>
        <w:rPr>
          <w:rFonts w:ascii="Arial" w:hAnsi="Arial" w:cs="Arial"/>
        </w:rPr>
      </w:pPr>
      <w:r w:rsidRPr="005C6CED">
        <w:rPr>
          <w:b/>
          <w:sz w:val="22"/>
          <w:lang/>
        </w:rPr>
        <w:t xml:space="preserve">SWOT analysis: accessing the internal and external environments of the </w:t>
      </w:r>
      <w:r>
        <w:rPr>
          <w:b/>
          <w:sz w:val="22"/>
          <w:lang/>
        </w:rPr>
        <w:t>Atlantic County 4-H</w:t>
      </w:r>
      <w:r w:rsidRPr="005C6CED">
        <w:rPr>
          <w:b/>
          <w:sz w:val="22"/>
          <w:lang/>
        </w:rPr>
        <w:t xml:space="preserve"> in order to develop an Integrated Marketing Communications Plan</w:t>
      </w:r>
    </w:p>
    <w:tbl>
      <w:tblPr>
        <w:tblStyle w:val="TableGrid"/>
        <w:tblW w:w="9082" w:type="dxa"/>
        <w:tblLook w:val="04A0" w:firstRow="1" w:lastRow="0" w:firstColumn="1" w:lastColumn="0" w:noHBand="0" w:noVBand="1"/>
      </w:tblPr>
      <w:tblGrid>
        <w:gridCol w:w="4541"/>
        <w:gridCol w:w="4541"/>
      </w:tblGrid>
      <w:tr w:rsidR="00F42C95" w:rsidTr="00D24D11">
        <w:trPr>
          <w:trHeight w:val="575"/>
        </w:trPr>
        <w:tc>
          <w:tcPr>
            <w:tcW w:w="4541" w:type="dxa"/>
          </w:tcPr>
          <w:p w:rsidR="00F42C95" w:rsidRDefault="00F42C95" w:rsidP="00D24D11">
            <w:pPr>
              <w:jc w:val="center"/>
            </w:pPr>
            <w:r>
              <w:t>Strengths</w:t>
            </w:r>
          </w:p>
        </w:tc>
        <w:tc>
          <w:tcPr>
            <w:tcW w:w="4541" w:type="dxa"/>
          </w:tcPr>
          <w:p w:rsidR="00F42C95" w:rsidRDefault="00F42C95" w:rsidP="00D24D11">
            <w:pPr>
              <w:jc w:val="center"/>
            </w:pPr>
            <w:r>
              <w:t>Weaknesses</w:t>
            </w:r>
          </w:p>
        </w:tc>
      </w:tr>
      <w:tr w:rsidR="00F42C95" w:rsidTr="00D24D11">
        <w:trPr>
          <w:trHeight w:val="2516"/>
        </w:trPr>
        <w:tc>
          <w:tcPr>
            <w:tcW w:w="4541" w:type="dxa"/>
          </w:tcPr>
          <w:p w:rsidR="00F42C95" w:rsidRPr="004842CC" w:rsidRDefault="00F42C95" w:rsidP="00F42C95">
            <w:pPr>
              <w:pStyle w:val="ListParagraph"/>
              <w:numPr>
                <w:ilvl w:val="0"/>
                <w:numId w:val="1"/>
              </w:numPr>
              <w:spacing w:after="0" w:line="240" w:lineRule="auto"/>
            </w:pPr>
            <w:r w:rsidRPr="004842CC">
              <w:t xml:space="preserve">Better organization </w:t>
            </w:r>
          </w:p>
          <w:p w:rsidR="00F42C95" w:rsidRPr="004842CC" w:rsidRDefault="00F42C95" w:rsidP="00F42C95">
            <w:pPr>
              <w:pStyle w:val="ListParagraph"/>
              <w:numPr>
                <w:ilvl w:val="0"/>
                <w:numId w:val="1"/>
              </w:numPr>
              <w:spacing w:after="0" w:line="240" w:lineRule="auto"/>
            </w:pPr>
            <w:r w:rsidRPr="004842CC">
              <w:t xml:space="preserve">Critical management </w:t>
            </w:r>
          </w:p>
          <w:p w:rsidR="00F42C95" w:rsidRPr="004842CC" w:rsidRDefault="00F42C95" w:rsidP="00F42C95">
            <w:pPr>
              <w:pStyle w:val="ListParagraph"/>
              <w:numPr>
                <w:ilvl w:val="0"/>
                <w:numId w:val="1"/>
              </w:numPr>
              <w:spacing w:after="0" w:line="240" w:lineRule="auto"/>
            </w:pPr>
            <w:r w:rsidRPr="004842CC">
              <w:t>Positive social interaction</w:t>
            </w:r>
          </w:p>
          <w:p w:rsidR="00F42C95" w:rsidRDefault="00F42C95" w:rsidP="00D24D11"/>
        </w:tc>
        <w:tc>
          <w:tcPr>
            <w:tcW w:w="4541" w:type="dxa"/>
          </w:tcPr>
          <w:p w:rsidR="00F42C95" w:rsidRPr="004842CC" w:rsidRDefault="00F42C95" w:rsidP="00F42C95">
            <w:pPr>
              <w:pStyle w:val="ListParagraph"/>
              <w:numPr>
                <w:ilvl w:val="0"/>
                <w:numId w:val="2"/>
              </w:numPr>
              <w:spacing w:after="0" w:line="240" w:lineRule="auto"/>
            </w:pPr>
            <w:r>
              <w:t>Lack of diversity</w:t>
            </w:r>
          </w:p>
          <w:p w:rsidR="00F42C95" w:rsidRPr="004842CC" w:rsidRDefault="00F42C95" w:rsidP="00B321D3">
            <w:pPr>
              <w:pStyle w:val="ListParagraph"/>
              <w:numPr>
                <w:ilvl w:val="0"/>
                <w:numId w:val="2"/>
              </w:numPr>
              <w:spacing w:after="0" w:line="240" w:lineRule="auto"/>
            </w:pPr>
            <w:r w:rsidRPr="004842CC">
              <w:t xml:space="preserve">Development  techniques </w:t>
            </w:r>
          </w:p>
          <w:p w:rsidR="00F42C95" w:rsidRDefault="00F42C95" w:rsidP="00D24D11"/>
        </w:tc>
      </w:tr>
      <w:tr w:rsidR="00F42C95" w:rsidTr="00D24D11">
        <w:trPr>
          <w:trHeight w:val="575"/>
        </w:trPr>
        <w:tc>
          <w:tcPr>
            <w:tcW w:w="4541" w:type="dxa"/>
          </w:tcPr>
          <w:p w:rsidR="00F42C95" w:rsidRDefault="00F42C95" w:rsidP="00D24D11">
            <w:pPr>
              <w:jc w:val="center"/>
            </w:pPr>
            <w:r>
              <w:t>Opportunities</w:t>
            </w:r>
          </w:p>
        </w:tc>
        <w:tc>
          <w:tcPr>
            <w:tcW w:w="4541" w:type="dxa"/>
          </w:tcPr>
          <w:p w:rsidR="00F42C95" w:rsidRDefault="00F42C95" w:rsidP="00D24D11">
            <w:pPr>
              <w:jc w:val="center"/>
            </w:pPr>
            <w:r>
              <w:t>Threats</w:t>
            </w:r>
          </w:p>
        </w:tc>
      </w:tr>
      <w:tr w:rsidR="00F42C95" w:rsidTr="00D24D11">
        <w:trPr>
          <w:trHeight w:val="3051"/>
        </w:trPr>
        <w:tc>
          <w:tcPr>
            <w:tcW w:w="4541" w:type="dxa"/>
          </w:tcPr>
          <w:p w:rsidR="00F42C95" w:rsidRPr="004842CC" w:rsidRDefault="00F42C95" w:rsidP="00F42C95">
            <w:pPr>
              <w:pStyle w:val="ListParagraph"/>
              <w:numPr>
                <w:ilvl w:val="0"/>
                <w:numId w:val="3"/>
              </w:numPr>
              <w:spacing w:after="0" w:line="240" w:lineRule="auto"/>
            </w:pPr>
            <w:r w:rsidRPr="004842CC">
              <w:t xml:space="preserve">Important learning concepts </w:t>
            </w:r>
          </w:p>
          <w:p w:rsidR="00F42C95" w:rsidRPr="004842CC" w:rsidRDefault="00F42C95" w:rsidP="00F42C95">
            <w:pPr>
              <w:pStyle w:val="ListParagraph"/>
              <w:numPr>
                <w:ilvl w:val="0"/>
                <w:numId w:val="3"/>
              </w:numPr>
              <w:spacing w:after="0" w:line="240" w:lineRule="auto"/>
            </w:pPr>
            <w:r w:rsidRPr="004842CC">
              <w:t xml:space="preserve">Technology in providing a better learning concept </w:t>
            </w:r>
          </w:p>
          <w:p w:rsidR="00F42C95" w:rsidRPr="004842CC" w:rsidRDefault="00F42C95" w:rsidP="00F42C95">
            <w:pPr>
              <w:pStyle w:val="ListParagraph"/>
              <w:numPr>
                <w:ilvl w:val="0"/>
                <w:numId w:val="3"/>
              </w:numPr>
              <w:spacing w:after="0" w:line="240" w:lineRule="auto"/>
            </w:pPr>
            <w:r w:rsidRPr="004842CC">
              <w:t xml:space="preserve">Cultural diversity </w:t>
            </w:r>
          </w:p>
          <w:p w:rsidR="00F42C95" w:rsidRDefault="00F42C95" w:rsidP="00D24D11">
            <w:pPr>
              <w:pStyle w:val="ListParagraph"/>
            </w:pPr>
          </w:p>
        </w:tc>
        <w:tc>
          <w:tcPr>
            <w:tcW w:w="4541" w:type="dxa"/>
          </w:tcPr>
          <w:p w:rsidR="00F42C95" w:rsidRPr="004842CC" w:rsidRDefault="00F42C95" w:rsidP="00D24D11">
            <w:pPr>
              <w:pStyle w:val="ListParagraph"/>
              <w:numPr>
                <w:ilvl w:val="0"/>
                <w:numId w:val="4"/>
              </w:numPr>
              <w:spacing w:after="0" w:line="240" w:lineRule="auto"/>
            </w:pPr>
            <w:r w:rsidRPr="004842CC">
              <w:t>Discrimination</w:t>
            </w:r>
          </w:p>
          <w:p w:rsidR="00F42C95" w:rsidRPr="004842CC" w:rsidRDefault="00F42C95" w:rsidP="00D24D11">
            <w:pPr>
              <w:pStyle w:val="ListParagraph"/>
              <w:numPr>
                <w:ilvl w:val="0"/>
                <w:numId w:val="4"/>
              </w:numPr>
              <w:spacing w:after="0" w:line="240" w:lineRule="auto"/>
            </w:pPr>
            <w:r w:rsidRPr="004842CC">
              <w:t>Low-level engagement</w:t>
            </w:r>
          </w:p>
          <w:p w:rsidR="00B321D3" w:rsidRDefault="00F42C95" w:rsidP="00D24D11">
            <w:pPr>
              <w:pStyle w:val="ListParagraph"/>
              <w:numPr>
                <w:ilvl w:val="0"/>
                <w:numId w:val="4"/>
              </w:numPr>
              <w:spacing w:after="0" w:line="240" w:lineRule="auto"/>
            </w:pPr>
            <w:r w:rsidRPr="004842CC">
              <w:t>Leadership challenges</w:t>
            </w:r>
          </w:p>
          <w:p w:rsidR="00F42C95" w:rsidRPr="004842CC" w:rsidRDefault="00B321D3" w:rsidP="00B321D3">
            <w:pPr>
              <w:pStyle w:val="ListParagraph"/>
              <w:numPr>
                <w:ilvl w:val="0"/>
                <w:numId w:val="4"/>
              </w:numPr>
              <w:spacing w:after="0" w:line="240" w:lineRule="auto"/>
            </w:pPr>
            <w:r w:rsidRPr="00B321D3">
              <w:t>Changing social environment</w:t>
            </w:r>
            <w:r w:rsidR="00F42C95" w:rsidRPr="004842CC">
              <w:t xml:space="preserve"> </w:t>
            </w:r>
          </w:p>
          <w:p w:rsidR="00F42C95" w:rsidRDefault="00F42C95" w:rsidP="00D24D11"/>
        </w:tc>
      </w:tr>
    </w:tbl>
    <w:p w:rsidR="00F42C95" w:rsidRDefault="00F42C95" w:rsidP="00F42C95"/>
    <w:p w:rsidR="00F42C95" w:rsidRDefault="00F42C95" w:rsidP="00F42C95">
      <w:pPr>
        <w:rPr>
          <w:rFonts w:ascii="Arial" w:hAnsi="Arial" w:cs="Arial"/>
        </w:rPr>
      </w:pPr>
    </w:p>
    <w:p w:rsidR="00F42C95" w:rsidRDefault="00F42C95" w:rsidP="00F42C95">
      <w:pPr>
        <w:rPr>
          <w:rFonts w:ascii="Arial" w:hAnsi="Arial" w:cs="Arial"/>
        </w:rPr>
      </w:pPr>
    </w:p>
    <w:p w:rsidR="00F42C95" w:rsidRDefault="00F42C95" w:rsidP="00F42C95">
      <w:pPr>
        <w:rPr>
          <w:rFonts w:ascii="Arial" w:hAnsi="Arial" w:cs="Arial"/>
        </w:rPr>
      </w:pPr>
    </w:p>
    <w:p w:rsidR="00F42C95" w:rsidRDefault="00F42C95" w:rsidP="00F42C95">
      <w:pPr>
        <w:rPr>
          <w:rFonts w:ascii="Arial" w:hAnsi="Arial" w:cs="Arial"/>
        </w:rPr>
      </w:pPr>
    </w:p>
    <w:p w:rsidR="00B321D3" w:rsidRDefault="00B321D3" w:rsidP="00F42C95">
      <w:pPr>
        <w:rPr>
          <w:rFonts w:ascii="Arial" w:hAnsi="Arial" w:cs="Arial"/>
        </w:rPr>
      </w:pPr>
    </w:p>
    <w:p w:rsidR="00F42C95" w:rsidRPr="00033F9A" w:rsidRDefault="00F42C95" w:rsidP="00F42C95">
      <w:pPr>
        <w:rPr>
          <w:rFonts w:ascii="Arial" w:hAnsi="Arial" w:cs="Arial"/>
        </w:rPr>
      </w:pPr>
      <w:r w:rsidRPr="00033F9A">
        <w:rPr>
          <w:rFonts w:ascii="Arial" w:hAnsi="Arial" w:cs="Arial"/>
        </w:rPr>
        <w:lastRenderedPageBreak/>
        <w:t xml:space="preserve">Strengths </w:t>
      </w:r>
    </w:p>
    <w:p w:rsidR="00F42C95" w:rsidRPr="00033F9A" w:rsidRDefault="00F42C95" w:rsidP="00F42C95">
      <w:pPr>
        <w:pStyle w:val="NoSpacing"/>
        <w:rPr>
          <w:rFonts w:ascii="Times New Roman" w:hAnsi="Times New Roman" w:cs="Times New Roman"/>
        </w:rPr>
      </w:pPr>
      <w:r>
        <w:rPr>
          <w:rFonts w:ascii="Times New Roman" w:hAnsi="Times New Roman" w:cs="Times New Roman"/>
        </w:rPr>
        <w:t>STRONG ORGANIZATION</w:t>
      </w:r>
    </w:p>
    <w:p w:rsidR="00F42C95" w:rsidRPr="00033F9A" w:rsidRDefault="00F42C95" w:rsidP="00F42C95">
      <w:pPr>
        <w:rPr>
          <w:rFonts w:cs="Times New Roman"/>
          <w:sz w:val="22"/>
        </w:rPr>
      </w:pPr>
      <w:r w:rsidRPr="00033F9A">
        <w:rPr>
          <w:sz w:val="22"/>
        </w:rPr>
        <w:t xml:space="preserve">The level of </w:t>
      </w:r>
      <w:r>
        <w:rPr>
          <w:sz w:val="22"/>
        </w:rPr>
        <w:t>o</w:t>
      </w:r>
      <w:r w:rsidRPr="00033F9A">
        <w:rPr>
          <w:sz w:val="22"/>
        </w:rPr>
        <w:t xml:space="preserve">rganization within </w:t>
      </w:r>
      <w:r>
        <w:rPr>
          <w:sz w:val="22"/>
        </w:rPr>
        <w:t>Atlantic County 4-H</w:t>
      </w:r>
      <w:r w:rsidRPr="00033F9A">
        <w:rPr>
          <w:sz w:val="22"/>
        </w:rPr>
        <w:t xml:space="preserve"> provides a strategic focus on fundamental changes which provide key processes that help understand social change. The management of 4-H programs integrates different measures which define positive social development. The social interaction is </w:t>
      </w:r>
      <w:r w:rsidR="00B321D3">
        <w:rPr>
          <w:sz w:val="22"/>
        </w:rPr>
        <w:t>necessary since it helps in good relationship among the member of a society. Through positive interactions individuals are able to identify the best solutions to problems affecting them in their environments. Therefore, a strong organization should advocate for good relationships among the members.</w:t>
      </w:r>
    </w:p>
    <w:p w:rsidR="00F42C95" w:rsidRPr="00033F9A" w:rsidRDefault="00F42C95" w:rsidP="00F42C95">
      <w:pPr>
        <w:pStyle w:val="NoSpacing"/>
        <w:rPr>
          <w:rFonts w:ascii="Times New Roman" w:hAnsi="Times New Roman" w:cs="Times New Roman"/>
        </w:rPr>
      </w:pPr>
      <w:r>
        <w:rPr>
          <w:rFonts w:ascii="Times New Roman" w:hAnsi="Times New Roman" w:cs="Times New Roman"/>
        </w:rPr>
        <w:t>POSITIVE SOCIAL INTERACTION</w:t>
      </w:r>
    </w:p>
    <w:p w:rsidR="00F42C95" w:rsidRPr="00033F9A" w:rsidRDefault="00F42C95" w:rsidP="00F42C95">
      <w:pPr>
        <w:rPr>
          <w:sz w:val="22"/>
        </w:rPr>
      </w:pPr>
      <w:r w:rsidRPr="00033F9A">
        <w:rPr>
          <w:noProof/>
          <w:sz w:val="22"/>
        </w:rPr>
        <w:drawing>
          <wp:anchor distT="0" distB="0" distL="114300" distR="114300" simplePos="0" relativeHeight="251659264" behindDoc="1" locked="0" layoutInCell="1" allowOverlap="1" wp14:anchorId="339C72B2" wp14:editId="13E8D861">
            <wp:simplePos x="0" y="0"/>
            <wp:positionH relativeFrom="column">
              <wp:posOffset>4079240</wp:posOffset>
            </wp:positionH>
            <wp:positionV relativeFrom="paragraph">
              <wp:posOffset>613800</wp:posOffset>
            </wp:positionV>
            <wp:extent cx="2121535" cy="2304415"/>
            <wp:effectExtent l="0" t="0" r="0" b="0"/>
            <wp:wrapTight wrapText="bothSides">
              <wp:wrapPolygon edited="0">
                <wp:start x="0" y="0"/>
                <wp:lineTo x="0" y="21427"/>
                <wp:lineTo x="21464" y="21427"/>
                <wp:lineTo x="2146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85028" name=""/>
                    <pic:cNvPicPr/>
                  </pic:nvPicPr>
                  <pic:blipFill>
                    <a:blip r:embed="rId7">
                      <a:extLst>
                        <a:ext uri="{28A0092B-C50C-407E-A947-70E740481C1C}">
                          <a14:useLocalDpi xmlns:a14="http://schemas.microsoft.com/office/drawing/2010/main" val="0"/>
                        </a:ext>
                      </a:extLst>
                    </a:blip>
                    <a:stretch>
                      <a:fillRect/>
                    </a:stretch>
                  </pic:blipFill>
                  <pic:spPr>
                    <a:xfrm>
                      <a:off x="0" y="0"/>
                      <a:ext cx="2121535" cy="2304415"/>
                    </a:xfrm>
                    <a:prstGeom prst="rect">
                      <a:avLst/>
                    </a:prstGeom>
                  </pic:spPr>
                </pic:pic>
              </a:graphicData>
            </a:graphic>
            <wp14:sizeRelH relativeFrom="page">
              <wp14:pctWidth>0</wp14:pctWidth>
            </wp14:sizeRelH>
            <wp14:sizeRelV relativeFrom="page">
              <wp14:pctHeight>0</wp14:pctHeight>
            </wp14:sizeRelV>
          </wp:anchor>
        </w:drawing>
      </w:r>
      <w:r w:rsidRPr="00033F9A">
        <w:rPr>
          <w:sz w:val="22"/>
        </w:rPr>
        <w:t xml:space="preserve">Atlantic County </w:t>
      </w:r>
      <w:r>
        <w:rPr>
          <w:sz w:val="22"/>
        </w:rPr>
        <w:t xml:space="preserve">4-H </w:t>
      </w:r>
      <w:r w:rsidRPr="00033F9A">
        <w:rPr>
          <w:sz w:val="22"/>
        </w:rPr>
        <w:t>has focused on th</w:t>
      </w:r>
      <w:r w:rsidR="00F30E8C">
        <w:rPr>
          <w:sz w:val="22"/>
        </w:rPr>
        <w:t xml:space="preserve">e integration of elements that promote positive interactions among the youths. The organization has identified that without working together, the kids will not be able to identify their abilities and appreciate those of their colleagues. </w:t>
      </w:r>
      <w:r w:rsidRPr="00033F9A">
        <w:rPr>
          <w:sz w:val="22"/>
        </w:rPr>
        <w:t xml:space="preserve">The 4-H organization in Atlantic are positively developed where it is essential to evaluate better measures which promote positive development. A greater understanding of these changes provides a critical understanding of better measures which help define critical actions that help determine positive social development. </w:t>
      </w:r>
    </w:p>
    <w:p w:rsidR="00F42C95" w:rsidRPr="00033F9A" w:rsidRDefault="00F42C95" w:rsidP="00F42C95">
      <w:pPr>
        <w:pStyle w:val="NoSpacing"/>
        <w:rPr>
          <w:rFonts w:ascii="Times New Roman" w:hAnsi="Times New Roman" w:cs="Times New Roman"/>
        </w:rPr>
      </w:pPr>
      <w:r>
        <w:rPr>
          <w:rFonts w:ascii="Times New Roman" w:hAnsi="Times New Roman" w:cs="Times New Roman"/>
        </w:rPr>
        <w:t>MANAGEMENT</w:t>
      </w:r>
    </w:p>
    <w:p w:rsidR="00F42C95" w:rsidRPr="00033F9A" w:rsidRDefault="00F42C95" w:rsidP="00F42C95">
      <w:pPr>
        <w:rPr>
          <w:rFonts w:cs="Times New Roman"/>
          <w:sz w:val="22"/>
        </w:rPr>
      </w:pPr>
      <w:r w:rsidRPr="00033F9A">
        <w:rPr>
          <w:rFonts w:cs="Times New Roman"/>
          <w:sz w:val="22"/>
        </w:rPr>
        <w:t>The management focuses on a highly interactive leadership where everyone within the organizational environment will be essential and play a crucial role to play in the company development hence are treated with equal respect. The values of the 4-H include integrity, honesty, and teamwork form the guiding principles on who the relations within the organization are effectively solved.</w:t>
      </w:r>
    </w:p>
    <w:p w:rsidR="00F42C95" w:rsidRDefault="00F42C95" w:rsidP="00F42C95">
      <w:pPr>
        <w:pStyle w:val="NoSpacing"/>
      </w:pPr>
    </w:p>
    <w:p w:rsidR="00F42C95" w:rsidRPr="00033F9A" w:rsidRDefault="00F42C95" w:rsidP="00F42C95">
      <w:pPr>
        <w:rPr>
          <w:rFonts w:ascii="Arial" w:hAnsi="Arial" w:cs="Arial"/>
        </w:rPr>
      </w:pPr>
      <w:r w:rsidRPr="00033F9A">
        <w:rPr>
          <w:rFonts w:ascii="Arial" w:hAnsi="Arial" w:cs="Arial"/>
        </w:rPr>
        <w:t xml:space="preserve">Weaknesses </w:t>
      </w:r>
    </w:p>
    <w:p w:rsidR="00F42C95" w:rsidRPr="00033F9A" w:rsidRDefault="00F42C95" w:rsidP="00F42C95">
      <w:pPr>
        <w:pStyle w:val="NoSpacing"/>
        <w:rPr>
          <w:rFonts w:ascii="Times New Roman" w:hAnsi="Times New Roman" w:cs="Times New Roman"/>
        </w:rPr>
      </w:pPr>
      <w:r>
        <w:rPr>
          <w:rFonts w:ascii="Times New Roman" w:hAnsi="Times New Roman" w:cs="Times New Roman"/>
        </w:rPr>
        <w:t>LACK OF DIVERSITY</w:t>
      </w:r>
    </w:p>
    <w:p w:rsidR="00F42C95" w:rsidRPr="00033F9A" w:rsidRDefault="00F42C95" w:rsidP="00F42C95">
      <w:pPr>
        <w:rPr>
          <w:rFonts w:cs="Times New Roman"/>
          <w:sz w:val="22"/>
        </w:rPr>
      </w:pPr>
      <w:r w:rsidRPr="00033F9A">
        <w:rPr>
          <w:rFonts w:cs="Times New Roman"/>
          <w:sz w:val="22"/>
        </w:rPr>
        <w:t>The progr</w:t>
      </w:r>
      <w:r w:rsidR="00F30E8C">
        <w:rPr>
          <w:rFonts w:cs="Times New Roman"/>
          <w:sz w:val="22"/>
        </w:rPr>
        <w:t>ams that have been put in place</w:t>
      </w:r>
      <w:r w:rsidR="0091678A" w:rsidRPr="0091678A">
        <w:rPr>
          <w:rFonts w:ascii="Helvetica" w:hAnsi="Helvetica" w:cs="Helvetica"/>
          <w:color w:val="4472C4" w:themeColor="accent1"/>
          <w:sz w:val="20"/>
          <w:szCs w:val="20"/>
          <w:shd w:val="clear" w:color="auto" w:fill="FFFFFF"/>
        </w:rPr>
        <w:t xml:space="preserve"> </w:t>
      </w:r>
      <w:r w:rsidRPr="00033F9A">
        <w:rPr>
          <w:rFonts w:cs="Times New Roman"/>
          <w:sz w:val="22"/>
        </w:rPr>
        <w:t>provide a strategic understanding of critical elements where it is possible to integrate positive values which are essential in creating an improved level of engagement within the society. The organization lacks diversity which is crucial in defining better outcomes which define a stronger understanding of critical needs that define positive change. Many organizations within have not focused on providing quality services which establish a higher level of focus on the underlying societal goals A higher evaluation of the vital process that defines positive change defines a dominant understanding under which it will be easier to integrate positive change within the society.</w:t>
      </w:r>
    </w:p>
    <w:p w:rsidR="00F42C95" w:rsidRPr="00033F9A" w:rsidRDefault="00F42C95" w:rsidP="00F42C95">
      <w:pPr>
        <w:pStyle w:val="NoSpacing"/>
        <w:rPr>
          <w:rFonts w:ascii="Times New Roman" w:hAnsi="Times New Roman" w:cs="Times New Roman"/>
        </w:rPr>
      </w:pPr>
      <w:r>
        <w:rPr>
          <w:rFonts w:ascii="Times New Roman" w:hAnsi="Times New Roman" w:cs="Times New Roman"/>
        </w:rPr>
        <w:t>CHANGING SOCIAL ENVIRONMENT</w:t>
      </w:r>
    </w:p>
    <w:p w:rsidR="00F42C95" w:rsidRPr="00033F9A" w:rsidRDefault="00F42C95" w:rsidP="00F42C95">
      <w:pPr>
        <w:rPr>
          <w:rFonts w:cs="Times New Roman"/>
          <w:sz w:val="22"/>
        </w:rPr>
      </w:pPr>
      <w:r w:rsidRPr="00033F9A">
        <w:rPr>
          <w:rFonts w:cs="Times New Roman"/>
          <w:sz w:val="22"/>
        </w:rPr>
        <w:t xml:space="preserve">The </w:t>
      </w:r>
      <w:r w:rsidR="00F30E8C">
        <w:rPr>
          <w:rFonts w:cs="Times New Roman"/>
          <w:sz w:val="22"/>
        </w:rPr>
        <w:t>changing social environment has affected the way the 4-H wishes to deliver their skills and knowledge to the youths. The methods used a decade ago could not be applicable to the kids today since the way they view thing is different as compared to some years ago. For instance, the availability of technology and internet has exposed the children to many things which affect them psychologically; therefore, spending lots of time correcting the problem</w:t>
      </w:r>
      <w:r w:rsidRPr="00033F9A">
        <w:rPr>
          <w:rFonts w:cs="Times New Roman"/>
          <w:sz w:val="22"/>
        </w:rPr>
        <w:t>.</w:t>
      </w:r>
      <w:r w:rsidR="00F30E8C">
        <w:rPr>
          <w:rFonts w:cs="Times New Roman"/>
          <w:sz w:val="22"/>
        </w:rPr>
        <w:t xml:space="preserve"> Besides, m</w:t>
      </w:r>
      <w:r w:rsidRPr="00033F9A">
        <w:rPr>
          <w:rFonts w:cs="Times New Roman"/>
          <w:sz w:val="22"/>
        </w:rPr>
        <w:t>embers are unable to fully take into consideration proper changes that provide better focus on essential measures that define a high level of social interaction within the county.</w:t>
      </w:r>
    </w:p>
    <w:p w:rsidR="00F42C95" w:rsidRPr="00033F9A" w:rsidRDefault="00F42C95" w:rsidP="00F42C95">
      <w:pPr>
        <w:pStyle w:val="NoSpacing"/>
        <w:rPr>
          <w:rFonts w:ascii="Times New Roman" w:hAnsi="Times New Roman" w:cs="Times New Roman"/>
        </w:rPr>
      </w:pPr>
      <w:r>
        <w:rPr>
          <w:rFonts w:ascii="Times New Roman" w:hAnsi="Times New Roman" w:cs="Times New Roman"/>
        </w:rPr>
        <w:lastRenderedPageBreak/>
        <w:t>SLOW DEVELOPMENT TECHNIQUES</w:t>
      </w:r>
    </w:p>
    <w:p w:rsidR="00F42C95" w:rsidRDefault="00F42C95" w:rsidP="00F42C95">
      <w:pPr>
        <w:rPr>
          <w:rFonts w:cs="Times New Roman"/>
          <w:sz w:val="22"/>
        </w:rPr>
      </w:pPr>
      <w:r w:rsidRPr="00033F9A">
        <w:rPr>
          <w:rFonts w:cs="Times New Roman"/>
          <w:sz w:val="22"/>
        </w:rPr>
        <w:t xml:space="preserve">The </w:t>
      </w:r>
      <w:r w:rsidR="00E31F64" w:rsidRPr="00033F9A">
        <w:rPr>
          <w:rFonts w:cs="Times New Roman"/>
          <w:sz w:val="22"/>
        </w:rPr>
        <w:t>needs</w:t>
      </w:r>
      <w:r w:rsidRPr="00033F9A">
        <w:rPr>
          <w:rFonts w:cs="Times New Roman"/>
          <w:sz w:val="22"/>
        </w:rPr>
        <w:t xml:space="preserve"> to implement strategic measures which define positive change have been </w:t>
      </w:r>
      <w:r w:rsidR="00E31F64">
        <w:rPr>
          <w:rFonts w:cs="Times New Roman"/>
          <w:sz w:val="22"/>
        </w:rPr>
        <w:t>hampered due to slow changes in the techniques applied. Therefore, it has been hard</w:t>
      </w:r>
      <w:r w:rsidRPr="00033F9A">
        <w:rPr>
          <w:rFonts w:cs="Times New Roman"/>
          <w:sz w:val="22"/>
        </w:rPr>
        <w:t xml:space="preserve"> create a highly successful environment </w:t>
      </w:r>
      <w:r w:rsidR="00E31F64">
        <w:rPr>
          <w:rFonts w:cs="Times New Roman"/>
          <w:sz w:val="22"/>
        </w:rPr>
        <w:t>for the youths</w:t>
      </w:r>
      <w:r w:rsidRPr="00033F9A">
        <w:rPr>
          <w:rFonts w:cs="Times New Roman"/>
          <w:sz w:val="22"/>
        </w:rPr>
        <w:t xml:space="preserve"> to understand</w:t>
      </w:r>
      <w:r w:rsidR="00E31F64">
        <w:rPr>
          <w:rFonts w:cs="Times New Roman"/>
          <w:sz w:val="22"/>
        </w:rPr>
        <w:t xml:space="preserve"> the concepts taught in 4-H. In other words there has been no s</w:t>
      </w:r>
      <w:r w:rsidRPr="00033F9A">
        <w:rPr>
          <w:rFonts w:cs="Times New Roman"/>
          <w:sz w:val="22"/>
        </w:rPr>
        <w:t>ignificant influence on development techniques within the society</w:t>
      </w:r>
      <w:r w:rsidR="00E31F64">
        <w:rPr>
          <w:rFonts w:cs="Times New Roman"/>
          <w:sz w:val="22"/>
        </w:rPr>
        <w:t>.</w:t>
      </w:r>
    </w:p>
    <w:p w:rsidR="00F42C95" w:rsidRPr="00F42C95" w:rsidRDefault="00F42C95" w:rsidP="00F42C95">
      <w:pPr>
        <w:rPr>
          <w:rFonts w:cs="Times New Roman"/>
          <w:sz w:val="22"/>
        </w:rPr>
      </w:pPr>
    </w:p>
    <w:p w:rsidR="00F42C95" w:rsidRPr="00033F9A" w:rsidRDefault="00F42C95" w:rsidP="00F42C95">
      <w:pPr>
        <w:rPr>
          <w:rFonts w:ascii="Arial" w:hAnsi="Arial" w:cs="Arial"/>
        </w:rPr>
      </w:pPr>
      <w:r w:rsidRPr="00033F9A">
        <w:rPr>
          <w:rFonts w:ascii="Arial" w:hAnsi="Arial" w:cs="Arial"/>
        </w:rPr>
        <w:t xml:space="preserve">Opportunities </w:t>
      </w:r>
    </w:p>
    <w:p w:rsidR="00F42C95" w:rsidRPr="00670002" w:rsidRDefault="00F42C95" w:rsidP="00F42C95">
      <w:pPr>
        <w:pStyle w:val="NoSpacing"/>
        <w:rPr>
          <w:rFonts w:ascii="Times New Roman" w:hAnsi="Times New Roman" w:cs="Times New Roman"/>
        </w:rPr>
      </w:pPr>
      <w:r w:rsidRPr="00670002">
        <w:rPr>
          <w:rFonts w:ascii="Times New Roman" w:hAnsi="Times New Roman" w:cs="Times New Roman"/>
        </w:rPr>
        <w:t>FOCUS ON LEARNING</w:t>
      </w:r>
    </w:p>
    <w:p w:rsidR="00F42C95" w:rsidRPr="00591ECB" w:rsidRDefault="00F42C95" w:rsidP="00E31F64">
      <w:pPr>
        <w:pStyle w:val="NormalWeb"/>
        <w:shd w:val="clear" w:color="auto" w:fill="FFFFFF"/>
        <w:spacing w:before="0" w:beforeAutospacing="0" w:after="0" w:afterAutospacing="0"/>
        <w:rPr>
          <w:sz w:val="22"/>
        </w:rPr>
      </w:pPr>
      <w:r w:rsidRPr="00591ECB">
        <w:rPr>
          <w:sz w:val="22"/>
        </w:rPr>
        <w:t>Innovation is creating a highly productive environment where it will be possible to make better changes which will be essential in identifying better developm</w:t>
      </w:r>
      <w:r w:rsidR="00E31F64">
        <w:rPr>
          <w:sz w:val="22"/>
        </w:rPr>
        <w:t>ental concepts. The diversity in</w:t>
      </w:r>
      <w:r w:rsidRPr="00591ECB">
        <w:rPr>
          <w:sz w:val="22"/>
        </w:rPr>
        <w:t xml:space="preserve"> technology will </w:t>
      </w:r>
      <w:r w:rsidR="00E31F64">
        <w:rPr>
          <w:sz w:val="22"/>
        </w:rPr>
        <w:t xml:space="preserve">give opportunities to implement </w:t>
      </w:r>
      <w:r w:rsidRPr="00591ECB">
        <w:rPr>
          <w:sz w:val="22"/>
        </w:rPr>
        <w:t>important measures that define positive change within society. The programs have focused on technology as its principal elements which define a greater operational environment.</w:t>
      </w:r>
      <w:r w:rsidR="00E31F64">
        <w:rPr>
          <w:sz w:val="22"/>
        </w:rPr>
        <w:t xml:space="preserve"> Thus, if they focus on learning the necessary tools will always be available.</w:t>
      </w:r>
    </w:p>
    <w:p w:rsidR="00E31F64" w:rsidRDefault="00E31F64" w:rsidP="00F42C95">
      <w:pPr>
        <w:pStyle w:val="NoSpacing"/>
        <w:rPr>
          <w:rFonts w:ascii="Times New Roman" w:hAnsi="Times New Roman" w:cs="Times New Roman"/>
        </w:rPr>
      </w:pPr>
    </w:p>
    <w:p w:rsidR="00F42C95" w:rsidRPr="00670002" w:rsidRDefault="00E31F64" w:rsidP="00F42C95">
      <w:pPr>
        <w:pStyle w:val="NoSpacing"/>
        <w:rPr>
          <w:rFonts w:ascii="Times New Roman" w:hAnsi="Times New Roman" w:cs="Times New Roman"/>
        </w:rPr>
      </w:pPr>
      <w:r>
        <w:rPr>
          <w:rFonts w:ascii="Times New Roman" w:hAnsi="Times New Roman" w:cs="Times New Roman"/>
        </w:rPr>
        <w:t>IMPROVING CULTU</w:t>
      </w:r>
      <w:r w:rsidR="00F42C95" w:rsidRPr="00670002">
        <w:rPr>
          <w:rFonts w:ascii="Times New Roman" w:hAnsi="Times New Roman" w:cs="Times New Roman"/>
        </w:rPr>
        <w:t>RAL DIVERSITY</w:t>
      </w:r>
    </w:p>
    <w:p w:rsidR="00F42C95" w:rsidRPr="00591ECB" w:rsidRDefault="00F42C95" w:rsidP="00F42C95">
      <w:pPr>
        <w:rPr>
          <w:sz w:val="22"/>
        </w:rPr>
      </w:pPr>
      <w:r w:rsidRPr="00D52B10">
        <w:t xml:space="preserve"> </w:t>
      </w:r>
      <w:r w:rsidRPr="00591ECB">
        <w:rPr>
          <w:sz w:val="22"/>
        </w:rPr>
        <w:t>The unlimited choices that the society can adopt provide a better understanding of the critical needs among youths within the county. The need to adopt high-quality technology is based on a strategic knowledge of essential elements which define a more significant social understanding within society. Culture identifies specific concepts which are vital in highlighting proper measures which provide a highly interactive setting where it is possible to define change within the community</w:t>
      </w:r>
      <w:r w:rsidR="00CD1528">
        <w:rPr>
          <w:sz w:val="22"/>
        </w:rPr>
        <w:t>. These changes include improving economic status of individuals through self-employment skills; promoting peace; and creating leaders.</w:t>
      </w:r>
      <w:bookmarkStart w:id="0" w:name="_GoBack"/>
      <w:bookmarkEnd w:id="0"/>
      <w:r w:rsidRPr="00344B0B">
        <w:rPr>
          <w:color w:val="4472C4" w:themeColor="accent1"/>
          <w:sz w:val="22"/>
        </w:rPr>
        <w:t xml:space="preserve"> </w:t>
      </w:r>
      <w:r w:rsidRPr="00591ECB">
        <w:rPr>
          <w:sz w:val="22"/>
        </w:rPr>
        <w:t xml:space="preserve">Different measures have been adopted which create an improved environment where it is possible to outline positive actions which define positive development. </w:t>
      </w:r>
    </w:p>
    <w:p w:rsidR="00F42C95" w:rsidRPr="00670002" w:rsidRDefault="00F42C95" w:rsidP="00F42C95">
      <w:pPr>
        <w:pStyle w:val="NoSpacing"/>
        <w:rPr>
          <w:rFonts w:ascii="Times New Roman" w:hAnsi="Times New Roman" w:cs="Times New Roman"/>
        </w:rPr>
      </w:pPr>
      <w:r w:rsidRPr="00670002">
        <w:rPr>
          <w:rFonts w:ascii="Times New Roman" w:hAnsi="Times New Roman" w:cs="Times New Roman"/>
        </w:rPr>
        <w:t>TECHNOLOGY</w:t>
      </w:r>
    </w:p>
    <w:p w:rsidR="00F42C95" w:rsidRPr="00591ECB" w:rsidRDefault="00F42C95" w:rsidP="00F42C95">
      <w:pPr>
        <w:rPr>
          <w:sz w:val="22"/>
          <w:lang w:val="en-GB"/>
        </w:rPr>
      </w:pPr>
      <w:r w:rsidRPr="00591ECB">
        <w:rPr>
          <w:sz w:val="22"/>
          <w:lang w:val="en-GB"/>
        </w:rPr>
        <w:t xml:space="preserve">Technology is having a significant influence on societal development especially taking into consideration the considerable control that it has across different sectors of society. The integration of essential elements which help define technological power provides a greater understanding of important features which characterize a greater emphasis on better concepts that define social development. The relationship between information and technology can be adequately understood with a critical understanding n important underlying factors such as the underlying social values and the changes that are being influenced by technology. </w:t>
      </w:r>
    </w:p>
    <w:p w:rsidR="00F42C95" w:rsidRPr="00591ECB" w:rsidRDefault="00F42C95" w:rsidP="00F42C95">
      <w:pPr>
        <w:rPr>
          <w:sz w:val="22"/>
        </w:rPr>
      </w:pPr>
      <w:r w:rsidRPr="00591ECB">
        <w:rPr>
          <w:sz w:val="22"/>
          <w:lang w:val="en-GB"/>
        </w:rPr>
        <w:t>Technology has a crucial influence on human interaction, but its impact is limited based on human perception and the ability to achieve positive change. The manner in which individuals respond to changes in their social environment is based on a greater understanding of underlying values that define human development.</w:t>
      </w:r>
    </w:p>
    <w:p w:rsidR="00F42C95" w:rsidRPr="00033F9A" w:rsidRDefault="00F42C95" w:rsidP="00F42C95">
      <w:pPr>
        <w:rPr>
          <w:rFonts w:ascii="Arial" w:hAnsi="Arial" w:cs="Arial"/>
        </w:rPr>
      </w:pPr>
      <w:r w:rsidRPr="00033F9A">
        <w:rPr>
          <w:rFonts w:ascii="Arial" w:hAnsi="Arial" w:cs="Arial"/>
        </w:rPr>
        <w:t xml:space="preserve">Threats </w:t>
      </w:r>
    </w:p>
    <w:p w:rsidR="00F42C95" w:rsidRPr="00033F9A" w:rsidRDefault="00F42C95" w:rsidP="00F42C95">
      <w:pPr>
        <w:pStyle w:val="NoSpacing"/>
        <w:rPr>
          <w:rFonts w:ascii="Times New Roman" w:hAnsi="Times New Roman" w:cs="Times New Roman"/>
        </w:rPr>
      </w:pPr>
      <w:r>
        <w:rPr>
          <w:rFonts w:ascii="Times New Roman" w:hAnsi="Times New Roman" w:cs="Times New Roman"/>
        </w:rPr>
        <w:t>DISCTRIMINATION</w:t>
      </w:r>
    </w:p>
    <w:p w:rsidR="00F42C95" w:rsidRPr="00033F9A" w:rsidRDefault="00F42C95" w:rsidP="00F42C95">
      <w:pPr>
        <w:rPr>
          <w:rFonts w:cs="Times New Roman"/>
          <w:sz w:val="22"/>
          <w:lang w:val="en-GB"/>
        </w:rPr>
      </w:pPr>
      <w:r w:rsidRPr="00033F9A">
        <w:rPr>
          <w:rFonts w:cs="Times New Roman"/>
          <w:sz w:val="22"/>
          <w:lang w:val="en-GB"/>
        </w:rPr>
        <w:t>Racial discrimination is a serious challenge which limits the development of important shared values which define personal relations and an overall understanding of positive change. The manner in which individuals are engaged in the society provides a strong focus on essential processes that help create a well-organized climate where it is possible to integrate key measures that define positive development.</w:t>
      </w:r>
    </w:p>
    <w:p w:rsidR="00F42C95" w:rsidRPr="00033F9A" w:rsidRDefault="00F42C95" w:rsidP="00F42C95">
      <w:pPr>
        <w:pStyle w:val="NoSpacing"/>
        <w:rPr>
          <w:rFonts w:ascii="Times New Roman" w:hAnsi="Times New Roman" w:cs="Times New Roman"/>
        </w:rPr>
      </w:pPr>
      <w:r>
        <w:rPr>
          <w:rFonts w:ascii="Times New Roman" w:hAnsi="Times New Roman" w:cs="Times New Roman"/>
        </w:rPr>
        <w:t>LEADERSHIP CHALLENGES</w:t>
      </w:r>
    </w:p>
    <w:p w:rsidR="00F42C95" w:rsidRPr="00344B0B" w:rsidRDefault="00F42C95" w:rsidP="00344B0B">
      <w:pPr>
        <w:rPr>
          <w:rFonts w:cs="Times New Roman"/>
          <w:sz w:val="22"/>
        </w:rPr>
      </w:pPr>
      <w:r w:rsidRPr="00033F9A">
        <w:rPr>
          <w:rFonts w:cs="Times New Roman"/>
          <w:sz w:val="22"/>
        </w:rPr>
        <w:lastRenderedPageBreak/>
        <w:t>Youths within the county have been unable to fully integrate strong measures which help create a highly successful environment where it is possible to have an organized system that highly incorporates change and focuses on building high-level engagement within the society. The 4-H programs are developed with a specific purpose where it is possible to integrate better concepts which help define a highly organized society environment. The county has been implementing social programs that target youths without promoting the services that are delivered by 4-H programs.</w:t>
      </w:r>
    </w:p>
    <w:p w:rsidR="00F42C95" w:rsidRDefault="00F42C95" w:rsidP="00F42C95">
      <w:pPr>
        <w:pStyle w:val="NoSpacing"/>
        <w:rPr>
          <w:rFonts w:ascii="Times New Roman" w:hAnsi="Times New Roman" w:cs="Times New Roman"/>
        </w:rPr>
      </w:pPr>
    </w:p>
    <w:p w:rsidR="00F42C95" w:rsidRPr="00033F9A" w:rsidRDefault="00F42C95" w:rsidP="00F42C95">
      <w:pPr>
        <w:pStyle w:val="NoSpacing"/>
        <w:rPr>
          <w:rFonts w:ascii="Times New Roman" w:hAnsi="Times New Roman" w:cs="Times New Roman"/>
        </w:rPr>
      </w:pPr>
      <w:r>
        <w:rPr>
          <w:rFonts w:ascii="Times New Roman" w:hAnsi="Times New Roman" w:cs="Times New Roman"/>
        </w:rPr>
        <w:t>LOW-LEVEL ENGAGEMENT</w:t>
      </w:r>
    </w:p>
    <w:p w:rsidR="00F42C95" w:rsidRPr="00033F9A" w:rsidRDefault="00F42C95" w:rsidP="00F42C95">
      <w:pPr>
        <w:rPr>
          <w:rFonts w:cs="Times New Roman"/>
          <w:sz w:val="22"/>
        </w:rPr>
      </w:pPr>
      <w:r w:rsidRPr="00033F9A">
        <w:rPr>
          <w:rFonts w:cs="Times New Roman"/>
          <w:sz w:val="22"/>
        </w:rPr>
        <w:t>Individuals within the society have been unable to focus on key elements which define positive change within the organization where it is easier to implement important strategies that help provide a higher level of focus based on successful concepts which define positive change.</w:t>
      </w:r>
    </w:p>
    <w:p w:rsidR="00F42C95" w:rsidRDefault="00F42C95" w:rsidP="00F42C95"/>
    <w:p w:rsidR="00F42C95" w:rsidRDefault="00F42C95" w:rsidP="00F42C95"/>
    <w:p w:rsidR="00F42C95" w:rsidRDefault="00F42C95" w:rsidP="00F42C95"/>
    <w:p w:rsidR="00F42C95" w:rsidRDefault="00F42C95" w:rsidP="00F42C95"/>
    <w:p w:rsidR="00F42C95" w:rsidRDefault="00F42C95" w:rsidP="00F42C95"/>
    <w:p w:rsidR="00F42C95" w:rsidRDefault="00F42C95" w:rsidP="00F42C95"/>
    <w:p w:rsidR="00F42C95" w:rsidRDefault="00F42C95" w:rsidP="00F42C95"/>
    <w:p w:rsidR="00F42C95" w:rsidRDefault="00F42C95" w:rsidP="00F42C95"/>
    <w:p w:rsidR="00F42C95" w:rsidRDefault="00F42C95" w:rsidP="00F42C95"/>
    <w:p w:rsidR="00F42C95" w:rsidRDefault="00F42C95" w:rsidP="00F42C95"/>
    <w:p w:rsidR="00F42C95" w:rsidRDefault="00F42C95" w:rsidP="00F42C95"/>
    <w:p w:rsidR="00F42C95" w:rsidRDefault="00F42C95" w:rsidP="00F42C95"/>
    <w:p w:rsidR="00F42C95" w:rsidRDefault="00F42C95" w:rsidP="00F42C95"/>
    <w:p w:rsidR="00F42C95" w:rsidRDefault="00F42C95" w:rsidP="00F42C95"/>
    <w:p w:rsidR="00F42C95" w:rsidRDefault="00F42C95" w:rsidP="00F42C95"/>
    <w:p w:rsidR="00F42C95" w:rsidRDefault="00F42C95" w:rsidP="00F42C95"/>
    <w:p w:rsidR="00344B0B" w:rsidRDefault="00344B0B" w:rsidP="00F42C95"/>
    <w:p w:rsidR="00344B0B" w:rsidRDefault="00344B0B" w:rsidP="00F42C95"/>
    <w:p w:rsidR="00344B0B" w:rsidRDefault="00344B0B" w:rsidP="00F42C95"/>
    <w:p w:rsidR="00F42C95" w:rsidRPr="00670002" w:rsidRDefault="00F42C95" w:rsidP="00F42C95">
      <w:pPr>
        <w:jc w:val="center"/>
        <w:rPr>
          <w:rFonts w:ascii="Arial" w:hAnsi="Arial"/>
          <w:sz w:val="40"/>
        </w:rPr>
      </w:pPr>
      <w:r w:rsidRPr="000A71A3">
        <w:rPr>
          <w:rFonts w:ascii="Arial" w:hAnsi="Arial"/>
          <w:sz w:val="40"/>
        </w:rPr>
        <w:t>Section 4: Goals &amp; Objectives</w:t>
      </w:r>
    </w:p>
    <w:p w:rsidR="00F42C95" w:rsidRPr="00F30CB0" w:rsidRDefault="00F42C95" w:rsidP="00F42C95">
      <w:pPr>
        <w:ind w:firstLine="720"/>
      </w:pPr>
      <w:proofErr w:type="spellStart"/>
      <w:r w:rsidRPr="00A1634D">
        <w:rPr>
          <w:position w:val="-7"/>
          <w:sz w:val="89"/>
        </w:rPr>
        <w:lastRenderedPageBreak/>
        <w:t>T</w:t>
      </w:r>
      <w:r w:rsidRPr="008A2EE8">
        <w:rPr>
          <w:sz w:val="22"/>
        </w:rPr>
        <w:t>he</w:t>
      </w:r>
      <w:r>
        <w:rPr>
          <w:sz w:val="22"/>
        </w:rPr>
        <w:t>re</w:t>
      </w:r>
      <w:proofErr w:type="spellEnd"/>
      <w:r>
        <w:rPr>
          <w:sz w:val="22"/>
        </w:rPr>
        <w:t xml:space="preserve"> is always a </w:t>
      </w:r>
      <w:r w:rsidRPr="008A2EE8">
        <w:rPr>
          <w:sz w:val="22"/>
        </w:rPr>
        <w:t xml:space="preserve">need to identify the underlying </w:t>
      </w:r>
      <w:r>
        <w:rPr>
          <w:sz w:val="22"/>
        </w:rPr>
        <w:t xml:space="preserve">goals of an organization and </w:t>
      </w:r>
      <w:r w:rsidRPr="008A2EE8">
        <w:rPr>
          <w:sz w:val="22"/>
        </w:rPr>
        <w:t>provide a strong emphasis on better d</w:t>
      </w:r>
      <w:r>
        <w:rPr>
          <w:sz w:val="22"/>
        </w:rPr>
        <w:t xml:space="preserve">evelopment </w:t>
      </w:r>
      <w:proofErr w:type="gramStart"/>
      <w:r>
        <w:rPr>
          <w:sz w:val="22"/>
        </w:rPr>
        <w:t>to  make</w:t>
      </w:r>
      <w:proofErr w:type="gramEnd"/>
      <w:r>
        <w:rPr>
          <w:sz w:val="22"/>
        </w:rPr>
        <w:t xml:space="preserve"> these goals stronger</w:t>
      </w:r>
      <w:r w:rsidRPr="008A2EE8">
        <w:rPr>
          <w:sz w:val="22"/>
        </w:rPr>
        <w:t xml:space="preserve">. </w:t>
      </w:r>
      <w:r>
        <w:rPr>
          <w:sz w:val="22"/>
        </w:rPr>
        <w:t>This section aims</w:t>
      </w:r>
      <w:r w:rsidRPr="008A2EE8">
        <w:rPr>
          <w:sz w:val="22"/>
        </w:rPr>
        <w:t xml:space="preserve"> to detect whether</w:t>
      </w:r>
      <w:r>
        <w:rPr>
          <w:sz w:val="22"/>
        </w:rPr>
        <w:t xml:space="preserve"> or not</w:t>
      </w:r>
      <w:r w:rsidRPr="008A2EE8">
        <w:rPr>
          <w:sz w:val="22"/>
        </w:rPr>
        <w:t xml:space="preserve"> the programs </w:t>
      </w:r>
      <w:r>
        <w:rPr>
          <w:sz w:val="22"/>
        </w:rPr>
        <w:t>provided by Atlantic County 4-H h</w:t>
      </w:r>
      <w:r w:rsidRPr="008A2EE8">
        <w:rPr>
          <w:sz w:val="22"/>
        </w:rPr>
        <w:t>ave a positive influence on boys and girls</w:t>
      </w:r>
      <w:r>
        <w:rPr>
          <w:sz w:val="22"/>
        </w:rPr>
        <w:t xml:space="preserve">. This positivity </w:t>
      </w:r>
      <w:r w:rsidRPr="008A2EE8">
        <w:rPr>
          <w:sz w:val="22"/>
        </w:rPr>
        <w:t xml:space="preserve">is essential in developing better outcomes. </w:t>
      </w:r>
      <w:r>
        <w:rPr>
          <w:sz w:val="22"/>
        </w:rPr>
        <w:t>It also aims to</w:t>
      </w:r>
      <w:r w:rsidRPr="008A2EE8">
        <w:rPr>
          <w:sz w:val="22"/>
        </w:rPr>
        <w:t xml:space="preserve"> determine whether the Atlantic </w:t>
      </w:r>
      <w:r>
        <w:rPr>
          <w:sz w:val="22"/>
        </w:rPr>
        <w:t xml:space="preserve">County </w:t>
      </w:r>
      <w:r w:rsidRPr="008A2EE8">
        <w:rPr>
          <w:sz w:val="22"/>
        </w:rPr>
        <w:t xml:space="preserve">4-H programs are in line with the national 4-H goals. Therefore, implementing these elements will provide a precise evaluation of essential changes that define positive development within the </w:t>
      </w:r>
      <w:r>
        <w:rPr>
          <w:sz w:val="22"/>
        </w:rPr>
        <w:t>organization,</w:t>
      </w:r>
    </w:p>
    <w:p w:rsidR="00F42C95" w:rsidRPr="008A2EE8" w:rsidRDefault="00F42C95" w:rsidP="00F42C95">
      <w:pPr>
        <w:rPr>
          <w:rFonts w:ascii="Arial" w:hAnsi="Arial" w:cs="Arial"/>
        </w:rPr>
      </w:pPr>
      <w:r w:rsidRPr="008A2EE8">
        <w:rPr>
          <w:rFonts w:ascii="Arial" w:hAnsi="Arial" w:cs="Arial"/>
        </w:rPr>
        <w:t xml:space="preserve">Goal 1:  </w:t>
      </w:r>
      <w:r>
        <w:rPr>
          <w:rFonts w:ascii="Arial" w:hAnsi="Arial" w:cs="Arial"/>
        </w:rPr>
        <w:t>TO BRING RECOGNITION THROUGH SOCIAL MEDIA</w:t>
      </w:r>
      <w:r w:rsidRPr="008A2EE8">
        <w:rPr>
          <w:rFonts w:ascii="Arial" w:hAnsi="Arial" w:cs="Arial"/>
        </w:rPr>
        <w:t xml:space="preserve"> </w:t>
      </w:r>
    </w:p>
    <w:p w:rsidR="00F42C95" w:rsidRDefault="00F42C95" w:rsidP="00F42C95">
      <w:pPr>
        <w:rPr>
          <w:rFonts w:cs="Times New Roman"/>
          <w:sz w:val="22"/>
        </w:rPr>
      </w:pPr>
      <w:r w:rsidRPr="008A2EE8">
        <w:rPr>
          <w:rFonts w:cs="Times New Roman"/>
          <w:noProof/>
          <w:sz w:val="22"/>
        </w:rPr>
        <w:drawing>
          <wp:anchor distT="0" distB="0" distL="114300" distR="114300" simplePos="0" relativeHeight="251661312" behindDoc="0" locked="0" layoutInCell="1" allowOverlap="1" wp14:anchorId="66C1C02D" wp14:editId="31F66E5E">
            <wp:simplePos x="0" y="0"/>
            <wp:positionH relativeFrom="column">
              <wp:posOffset>2473129</wp:posOffset>
            </wp:positionH>
            <wp:positionV relativeFrom="paragraph">
              <wp:posOffset>63451</wp:posOffset>
            </wp:positionV>
            <wp:extent cx="3773170" cy="267271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00762" name=""/>
                    <pic:cNvPicPr/>
                  </pic:nvPicPr>
                  <pic:blipFill>
                    <a:blip r:embed="rId8">
                      <a:extLst>
                        <a:ext uri="{28A0092B-C50C-407E-A947-70E740481C1C}">
                          <a14:useLocalDpi xmlns:a14="http://schemas.microsoft.com/office/drawing/2010/main" val="0"/>
                        </a:ext>
                      </a:extLst>
                    </a:blip>
                    <a:stretch>
                      <a:fillRect/>
                    </a:stretch>
                  </pic:blipFill>
                  <pic:spPr>
                    <a:xfrm>
                      <a:off x="0" y="0"/>
                      <a:ext cx="3773170" cy="2672715"/>
                    </a:xfrm>
                    <a:prstGeom prst="rect">
                      <a:avLst/>
                    </a:prstGeom>
                  </pic:spPr>
                </pic:pic>
              </a:graphicData>
            </a:graphic>
            <wp14:sizeRelH relativeFrom="page">
              <wp14:pctWidth>0</wp14:pctWidth>
            </wp14:sizeRelH>
            <wp14:sizeRelV relativeFrom="page">
              <wp14:pctHeight>0</wp14:pctHeight>
            </wp14:sizeRelV>
          </wp:anchor>
        </w:drawing>
      </w:r>
      <w:r>
        <w:rPr>
          <w:rFonts w:cs="Times New Roman"/>
          <w:sz w:val="22"/>
        </w:rPr>
        <w:t xml:space="preserve">Atlantic County 4-H has done an excellent job when it comes to listening to the communities’ </w:t>
      </w:r>
      <w:proofErr w:type="gramStart"/>
      <w:r>
        <w:rPr>
          <w:rFonts w:cs="Times New Roman"/>
          <w:sz w:val="22"/>
        </w:rPr>
        <w:t>interests  and</w:t>
      </w:r>
      <w:proofErr w:type="gramEnd"/>
      <w:r>
        <w:rPr>
          <w:rFonts w:cs="Times New Roman"/>
          <w:sz w:val="22"/>
        </w:rPr>
        <w:t xml:space="preserve"> creating clubs based on those interests. However, aside from the members who know about 4-H because their friends or family are already involved, there is no outreach when it comes to pulling in new members. 4-H recognizes this flaw and are afraid that as the generations move on, less and less children are going to know about 4-H. The first goal is to bring recognition to 4-H by implementing them in social media like Facebook and Twitter. Through ads, Atlantic County 4-H can reach out to a specific group based on sex, age, and interests. This kind of advertising proves to be a great way to get their name out there to the now tech-savvy millennial parents. </w:t>
      </w:r>
    </w:p>
    <w:p w:rsidR="00F42C95" w:rsidRDefault="00F42C95" w:rsidP="00F42C95">
      <w:pPr>
        <w:pStyle w:val="NoSpacing"/>
        <w:rPr>
          <w:rFonts w:ascii="Times New Roman" w:hAnsi="Times New Roman" w:cs="Times New Roman"/>
        </w:rPr>
      </w:pPr>
    </w:p>
    <w:p w:rsidR="00F42C95" w:rsidRPr="003E5988" w:rsidRDefault="00F42C95" w:rsidP="00F42C95">
      <w:pPr>
        <w:rPr>
          <w:rFonts w:ascii="Arial" w:hAnsi="Arial" w:cs="Arial"/>
        </w:rPr>
      </w:pPr>
      <w:r w:rsidRPr="008A2EE8">
        <w:rPr>
          <w:rFonts w:ascii="Arial" w:hAnsi="Arial" w:cs="Arial"/>
        </w:rPr>
        <w:t xml:space="preserve">Goal: </w:t>
      </w:r>
      <w:r>
        <w:rPr>
          <w:rFonts w:ascii="Arial" w:hAnsi="Arial" w:cs="Arial"/>
        </w:rPr>
        <w:t>2</w:t>
      </w:r>
      <w:r w:rsidRPr="008A2EE8">
        <w:rPr>
          <w:rFonts w:ascii="Arial" w:hAnsi="Arial" w:cs="Arial"/>
        </w:rPr>
        <w:t xml:space="preserve"> </w:t>
      </w:r>
      <w:r>
        <w:rPr>
          <w:rFonts w:ascii="Arial" w:hAnsi="Arial" w:cs="Arial"/>
        </w:rPr>
        <w:t>TO IMPLMENT VISUAL ADVERTISING</w:t>
      </w:r>
    </w:p>
    <w:p w:rsidR="00F42C95" w:rsidRDefault="00F42C95" w:rsidP="00F42C95">
      <w:pPr>
        <w:pStyle w:val="NoSpacing"/>
        <w:rPr>
          <w:rFonts w:ascii="Times New Roman" w:hAnsi="Times New Roman" w:cs="Times New Roman"/>
        </w:rPr>
      </w:pPr>
      <w:r w:rsidRPr="007F71FF">
        <w:rPr>
          <w:rFonts w:ascii="Times New Roman" w:hAnsi="Times New Roman" w:cs="Times New Roman"/>
        </w:rPr>
        <w:t>The other</w:t>
      </w:r>
      <w:r>
        <w:rPr>
          <w:rFonts w:ascii="Times New Roman" w:hAnsi="Times New Roman" w:cs="Times New Roman"/>
        </w:rPr>
        <w:t xml:space="preserve"> goal for 4-H according to Dyitt is the idea of taking more pictures during events. The idea of Flickr was brought up where pictures taken can be uploaded and linked to their website and social media pages. Through permission of the 4-H committee, Dyitt plans on moving forward with the plan of bringing recognition of events through photography. One way to tackle this goal was through the integration of a photography club, something that current members seem to have interest in. Their club project could be for the children members to attend events, photograph the events, and learn how to create digital albums on Flickr. The end result would be a beautiful collection of digital albums based on events and interested individuals could access these photos on all Atlantic County 4-H social platforms. Atlantic County 4-H recognizes that while they hold several events, they have no real after “proof” to show the events happened. When comparing themselves to other boys and girls organizations, 4-H lacks the photo advertising showing their kid members performing different activities. Implementing photos in their new website and on social media, Atlantic County 4-H will have a stronger foundation when trying to pull in potential future members.</w:t>
      </w:r>
    </w:p>
    <w:p w:rsidR="00F42C95" w:rsidRDefault="00F42C95" w:rsidP="00F42C95">
      <w:pPr>
        <w:pStyle w:val="NoSpacing"/>
        <w:rPr>
          <w:rFonts w:ascii="Times New Roman" w:hAnsi="Times New Roman" w:cs="Times New Roman"/>
        </w:rPr>
      </w:pPr>
    </w:p>
    <w:p w:rsidR="00F42C95" w:rsidRDefault="00F42C95" w:rsidP="00F42C95">
      <w:pPr>
        <w:pStyle w:val="NoSpacing"/>
        <w:rPr>
          <w:rFonts w:ascii="Times New Roman" w:hAnsi="Times New Roman" w:cs="Times New Roman"/>
        </w:rPr>
      </w:pPr>
    </w:p>
    <w:p w:rsidR="00F42C95" w:rsidRPr="003E5988" w:rsidRDefault="00F42C95" w:rsidP="00F42C95">
      <w:pPr>
        <w:rPr>
          <w:rFonts w:ascii="Arial" w:hAnsi="Arial" w:cs="Arial"/>
        </w:rPr>
      </w:pPr>
      <w:r w:rsidRPr="008A2EE8">
        <w:rPr>
          <w:rFonts w:ascii="Arial" w:hAnsi="Arial" w:cs="Arial"/>
        </w:rPr>
        <w:lastRenderedPageBreak/>
        <w:t xml:space="preserve">Goal: </w:t>
      </w:r>
      <w:r>
        <w:rPr>
          <w:rFonts w:ascii="Arial" w:hAnsi="Arial" w:cs="Arial"/>
        </w:rPr>
        <w:t>3 RE-BRANDING</w:t>
      </w:r>
    </w:p>
    <w:p w:rsidR="00F42C95" w:rsidRDefault="00F42C95" w:rsidP="00F42C95">
      <w:pPr>
        <w:pStyle w:val="NoSpacing"/>
        <w:rPr>
          <w:rFonts w:ascii="Times New Roman" w:hAnsi="Times New Roman" w:cs="Times New Roman"/>
        </w:rPr>
      </w:pPr>
    </w:p>
    <w:p w:rsidR="00F42C95" w:rsidRPr="007F71FF" w:rsidRDefault="00F42C95" w:rsidP="00F42C95">
      <w:pPr>
        <w:pStyle w:val="NoSpacing"/>
        <w:rPr>
          <w:rFonts w:ascii="Times New Roman" w:hAnsi="Times New Roman" w:cs="Times New Roman"/>
        </w:rPr>
      </w:pPr>
      <w:r>
        <w:rPr>
          <w:rFonts w:ascii="Times New Roman" w:hAnsi="Times New Roman" w:cs="Times New Roman"/>
        </w:rPr>
        <w:t xml:space="preserve">Lastly, Dyitt and a group of individuals on his team were discussing the idea of re-branding. They argued that while the four leaf clover is the national 4-H emblem, they should look into creating a separate logo specifically for the Atlantic County division. This design would pose as new recognition and could be implemented on all handouts and pamphlets. They also are considering the use of the slogan “4-H </w:t>
      </w:r>
      <w:proofErr w:type="gramStart"/>
      <w:r>
        <w:rPr>
          <w:rFonts w:ascii="Times New Roman" w:hAnsi="Times New Roman" w:cs="Times New Roman"/>
        </w:rPr>
        <w:t>For</w:t>
      </w:r>
      <w:proofErr w:type="gramEnd"/>
      <w:r>
        <w:rPr>
          <w:rFonts w:ascii="Times New Roman" w:hAnsi="Times New Roman" w:cs="Times New Roman"/>
        </w:rPr>
        <w:t xml:space="preserve"> You”, which can be manipulated on different flyers and pamphlets based on their needs. The idea is to express to the public their ability to adapt and create clubs “for you”. This goal has found itself to be the most important because Atlantic County 4-H wants to put the new logo and slogans on their new pamphlets. The end goal is to create a logo that children and parents can recognize right away and slowly integrate it in everything they do moving forward. </w:t>
      </w:r>
    </w:p>
    <w:p w:rsidR="00F42C95" w:rsidRDefault="00F42C95" w:rsidP="00F42C95">
      <w:pPr>
        <w:pStyle w:val="NoSpacing"/>
      </w:pPr>
    </w:p>
    <w:p w:rsidR="00F42C95" w:rsidRPr="008A2EE8" w:rsidRDefault="00F42C95" w:rsidP="00F42C95">
      <w:pPr>
        <w:pStyle w:val="NoSpacing"/>
        <w:rPr>
          <w:rFonts w:ascii="Times New Roman" w:hAnsi="Times New Roman"/>
        </w:rPr>
      </w:pPr>
    </w:p>
    <w:p w:rsidR="00F42C95" w:rsidRPr="008806BA" w:rsidRDefault="00F42C95" w:rsidP="00F42C95">
      <w:pPr>
        <w:rPr>
          <w:lang w:val="en-GB"/>
        </w:rPr>
      </w:pPr>
    </w:p>
    <w:p w:rsidR="00F42C95" w:rsidRDefault="00F42C95" w:rsidP="00F42C95"/>
    <w:p w:rsidR="00F42C95" w:rsidRDefault="00F42C95" w:rsidP="00F42C95"/>
    <w:p w:rsidR="00F42C95" w:rsidRPr="003A2E2E" w:rsidRDefault="00F42C95" w:rsidP="00F42C95"/>
    <w:p w:rsidR="00F42C95" w:rsidRDefault="00F42C95" w:rsidP="00F42C95">
      <w:pPr>
        <w:pStyle w:val="NoSpacing"/>
        <w:rPr>
          <w:rFonts w:ascii="Times New Roman" w:eastAsiaTheme="minorHAnsi" w:hAnsi="Times New Roman"/>
          <w:sz w:val="24"/>
        </w:rPr>
      </w:pPr>
    </w:p>
    <w:p w:rsidR="009660B4" w:rsidRDefault="00CD1528"/>
    <w:p w:rsidR="00F42C95" w:rsidRDefault="00F42C95"/>
    <w:p w:rsidR="00F42C95" w:rsidRDefault="00F42C95"/>
    <w:p w:rsidR="00F42C95" w:rsidRDefault="00F42C95"/>
    <w:p w:rsidR="00F42C95" w:rsidRDefault="00F42C95"/>
    <w:p w:rsidR="00F42C95" w:rsidRDefault="00F42C95"/>
    <w:p w:rsidR="00F42C95" w:rsidRDefault="00F42C95"/>
    <w:p w:rsidR="00F42C95" w:rsidRDefault="00F42C95"/>
    <w:p w:rsidR="00F42C95" w:rsidRDefault="00F42C95"/>
    <w:p w:rsidR="00F42C95" w:rsidRDefault="00F42C95"/>
    <w:p w:rsidR="00F42C95" w:rsidRDefault="00F42C95"/>
    <w:p w:rsidR="00F42C95" w:rsidRDefault="00F42C95"/>
    <w:p w:rsidR="00F42C95" w:rsidRDefault="00F42C95"/>
    <w:p w:rsidR="00F42C95" w:rsidRDefault="00F42C95"/>
    <w:p w:rsidR="00B321D3" w:rsidRDefault="00B321D3" w:rsidP="00F42C95">
      <w:pPr>
        <w:pStyle w:val="NoSpacing"/>
        <w:jc w:val="center"/>
        <w:rPr>
          <w:rFonts w:ascii="Arial" w:hAnsi="Arial" w:cs="Arial"/>
          <w:sz w:val="40"/>
          <w:szCs w:val="40"/>
        </w:rPr>
      </w:pPr>
    </w:p>
    <w:p w:rsidR="00B321D3" w:rsidRDefault="00B321D3" w:rsidP="00F42C95">
      <w:pPr>
        <w:pStyle w:val="NoSpacing"/>
        <w:jc w:val="center"/>
        <w:rPr>
          <w:rFonts w:ascii="Arial" w:hAnsi="Arial" w:cs="Arial"/>
          <w:sz w:val="40"/>
          <w:szCs w:val="40"/>
        </w:rPr>
      </w:pPr>
    </w:p>
    <w:p w:rsidR="00F42C95" w:rsidRDefault="00F42C95" w:rsidP="00F42C95">
      <w:pPr>
        <w:pStyle w:val="NoSpacing"/>
        <w:jc w:val="center"/>
        <w:rPr>
          <w:rFonts w:ascii="Arial" w:hAnsi="Arial" w:cs="Arial"/>
          <w:sz w:val="40"/>
          <w:szCs w:val="40"/>
        </w:rPr>
      </w:pPr>
      <w:r w:rsidRPr="00A55FF4">
        <w:rPr>
          <w:rFonts w:ascii="Arial" w:hAnsi="Arial" w:cs="Arial"/>
          <w:sz w:val="40"/>
          <w:szCs w:val="40"/>
        </w:rPr>
        <w:lastRenderedPageBreak/>
        <w:t>Bibliography</w:t>
      </w:r>
    </w:p>
    <w:p w:rsidR="00F42C95" w:rsidRDefault="00F42C95" w:rsidP="00F42C95">
      <w:pPr>
        <w:pStyle w:val="NoSpacing"/>
        <w:jc w:val="center"/>
        <w:rPr>
          <w:rFonts w:ascii="Arial" w:hAnsi="Arial" w:cs="Arial"/>
          <w:sz w:val="40"/>
          <w:szCs w:val="40"/>
        </w:rPr>
      </w:pPr>
    </w:p>
    <w:p w:rsidR="00F42C95" w:rsidRPr="00A55FF4" w:rsidRDefault="00F42C95" w:rsidP="00F42C95">
      <w:pPr>
        <w:pStyle w:val="NoSpacing"/>
        <w:jc w:val="center"/>
        <w:rPr>
          <w:rFonts w:ascii="Arial" w:hAnsi="Arial" w:cs="Arial"/>
          <w:sz w:val="40"/>
          <w:szCs w:val="40"/>
        </w:rPr>
      </w:pPr>
    </w:p>
    <w:p w:rsidR="00B321D3" w:rsidRDefault="00B321D3" w:rsidP="00F42C95">
      <w:pPr>
        <w:pStyle w:val="NoSpacing"/>
        <w:rPr>
          <w:rFonts w:ascii="Times New Roman" w:hAnsi="Times New Roman" w:cs="Times New Roman"/>
        </w:rPr>
      </w:pPr>
      <w:r>
        <w:t xml:space="preserve">4-H Clubs Offer Hands-On Learning Opportunities for Kids </w:t>
      </w:r>
      <w:proofErr w:type="gramStart"/>
      <w:r>
        <w:t>Across</w:t>
      </w:r>
      <w:proofErr w:type="gramEnd"/>
      <w:r>
        <w:t xml:space="preserve"> the US. (2018, October 26). Retrieved from http://www.educationandbehavior.com/active-learning-experiences/</w:t>
      </w:r>
      <w:r w:rsidRPr="00467FA2">
        <w:rPr>
          <w:rFonts w:ascii="Times New Roman" w:hAnsi="Times New Roman" w:cs="Times New Roman"/>
        </w:rPr>
        <w:t xml:space="preserve"> </w:t>
      </w:r>
    </w:p>
    <w:p w:rsidR="00B321D3" w:rsidRDefault="00B321D3" w:rsidP="00F42C95">
      <w:pPr>
        <w:pStyle w:val="NoSpacing"/>
        <w:rPr>
          <w:rFonts w:ascii="Times New Roman" w:hAnsi="Times New Roman" w:cs="Times New Roman"/>
        </w:rPr>
      </w:pPr>
    </w:p>
    <w:p w:rsidR="00F42C95" w:rsidRPr="00467FA2" w:rsidRDefault="00F42C95" w:rsidP="00F42C95">
      <w:pPr>
        <w:pStyle w:val="NoSpacing"/>
        <w:rPr>
          <w:rFonts w:ascii="Times New Roman" w:hAnsi="Times New Roman" w:cs="Times New Roman"/>
        </w:rPr>
      </w:pPr>
      <w:proofErr w:type="spellStart"/>
      <w:r w:rsidRPr="00467FA2">
        <w:rPr>
          <w:rFonts w:ascii="Times New Roman" w:hAnsi="Times New Roman" w:cs="Times New Roman"/>
        </w:rPr>
        <w:t>Dyitt</w:t>
      </w:r>
      <w:proofErr w:type="spellEnd"/>
      <w:r w:rsidRPr="00467FA2">
        <w:rPr>
          <w:rFonts w:ascii="Times New Roman" w:hAnsi="Times New Roman" w:cs="Times New Roman"/>
        </w:rPr>
        <w:t xml:space="preserve">, </w:t>
      </w:r>
      <w:proofErr w:type="spellStart"/>
      <w:r w:rsidRPr="00467FA2">
        <w:rPr>
          <w:rFonts w:ascii="Times New Roman" w:hAnsi="Times New Roman" w:cs="Times New Roman"/>
        </w:rPr>
        <w:t>Kendrin</w:t>
      </w:r>
      <w:proofErr w:type="spellEnd"/>
      <w:r w:rsidRPr="00467FA2">
        <w:rPr>
          <w:rFonts w:ascii="Times New Roman" w:hAnsi="Times New Roman" w:cs="Times New Roman"/>
        </w:rPr>
        <w:t>. Personal Interview. 6 October 2018</w:t>
      </w:r>
    </w:p>
    <w:p w:rsidR="00F42C95" w:rsidRPr="00467FA2" w:rsidRDefault="00F42C95" w:rsidP="00F42C95">
      <w:pPr>
        <w:pStyle w:val="NoSpacing"/>
        <w:rPr>
          <w:rFonts w:ascii="Times New Roman" w:hAnsi="Times New Roman" w:cs="Times New Roman"/>
          <w:i/>
          <w:iCs/>
        </w:rPr>
      </w:pPr>
    </w:p>
    <w:p w:rsidR="00F42C95" w:rsidRPr="00467FA2" w:rsidRDefault="00F42C95" w:rsidP="00F42C95">
      <w:pPr>
        <w:pStyle w:val="NoSpacing"/>
        <w:rPr>
          <w:rFonts w:ascii="Times New Roman" w:hAnsi="Times New Roman" w:cs="Times New Roman"/>
        </w:rPr>
      </w:pPr>
      <w:r w:rsidRPr="00467FA2">
        <w:rPr>
          <w:rFonts w:ascii="Times New Roman" w:hAnsi="Times New Roman" w:cs="Times New Roman"/>
        </w:rPr>
        <w:t xml:space="preserve">“History of 4-H Youth Development Organization.” </w:t>
      </w:r>
      <w:r w:rsidRPr="00467FA2">
        <w:rPr>
          <w:rFonts w:ascii="Times New Roman" w:hAnsi="Times New Roman" w:cs="Times New Roman"/>
          <w:i/>
          <w:iCs/>
        </w:rPr>
        <w:t>4-H</w:t>
      </w:r>
      <w:r w:rsidRPr="00467FA2">
        <w:rPr>
          <w:rFonts w:ascii="Times New Roman" w:hAnsi="Times New Roman" w:cs="Times New Roman"/>
        </w:rPr>
        <w:t>, 4-h.org/about/history/.</w:t>
      </w:r>
    </w:p>
    <w:p w:rsidR="00F42C95" w:rsidRPr="00467FA2" w:rsidRDefault="00F42C95" w:rsidP="00F42C95">
      <w:pPr>
        <w:pStyle w:val="NoSpacing"/>
        <w:rPr>
          <w:rFonts w:ascii="Times New Roman" w:hAnsi="Times New Roman" w:cs="Times New Roman"/>
        </w:rPr>
      </w:pPr>
    </w:p>
    <w:p w:rsidR="00F42C95" w:rsidRPr="00467FA2" w:rsidRDefault="00F42C95" w:rsidP="00F42C95">
      <w:pPr>
        <w:pStyle w:val="NoSpacing"/>
        <w:rPr>
          <w:rFonts w:ascii="Times New Roman" w:hAnsi="Times New Roman" w:cs="Times New Roman"/>
        </w:rPr>
      </w:pPr>
      <w:r w:rsidRPr="00467FA2">
        <w:rPr>
          <w:rFonts w:ascii="Times New Roman" w:hAnsi="Times New Roman" w:cs="Times New Roman"/>
        </w:rPr>
        <w:t xml:space="preserve">Rosenberg, Gabriel N. </w:t>
      </w:r>
      <w:r w:rsidRPr="00467FA2">
        <w:rPr>
          <w:rFonts w:ascii="Times New Roman" w:hAnsi="Times New Roman" w:cs="Times New Roman"/>
          <w:i/>
          <w:iCs/>
        </w:rPr>
        <w:t>The 4-H Harvest: Sexuality and the State in Rural America</w:t>
      </w:r>
      <w:r w:rsidRPr="00467FA2">
        <w:rPr>
          <w:rFonts w:ascii="Times New Roman" w:hAnsi="Times New Roman" w:cs="Times New Roman"/>
        </w:rPr>
        <w:t>. University of</w:t>
      </w:r>
      <w:r w:rsidRPr="00467FA2">
        <w:rPr>
          <w:rFonts w:ascii="Times New Roman" w:hAnsi="Times New Roman" w:cs="Times New Roman"/>
        </w:rPr>
        <w:tab/>
        <w:t>Pennsylvania Press, 2015.</w:t>
      </w:r>
    </w:p>
    <w:p w:rsidR="00F42C95" w:rsidRPr="00467FA2" w:rsidRDefault="00F42C95" w:rsidP="00F42C95">
      <w:pPr>
        <w:pStyle w:val="NoSpacing"/>
        <w:rPr>
          <w:rFonts w:ascii="Times New Roman" w:hAnsi="Times New Roman" w:cs="Times New Roman"/>
        </w:rPr>
      </w:pPr>
    </w:p>
    <w:p w:rsidR="00F42C95" w:rsidRPr="00467FA2" w:rsidRDefault="00F42C95" w:rsidP="00F42C95">
      <w:pPr>
        <w:pStyle w:val="NoSpacing"/>
        <w:rPr>
          <w:rFonts w:ascii="Times New Roman" w:hAnsi="Times New Roman" w:cs="Times New Roman"/>
        </w:rPr>
      </w:pPr>
      <w:r w:rsidRPr="00467FA2">
        <w:rPr>
          <w:rFonts w:ascii="Times New Roman" w:hAnsi="Times New Roman" w:cs="Times New Roman"/>
        </w:rPr>
        <w:t xml:space="preserve">Witt, Peter A. "Youth-Serving Organizations." </w:t>
      </w:r>
      <w:r w:rsidRPr="00467FA2">
        <w:rPr>
          <w:rFonts w:ascii="Times New Roman" w:hAnsi="Times New Roman" w:cs="Times New Roman"/>
          <w:i/>
          <w:iCs/>
        </w:rPr>
        <w:t>YOUTH</w:t>
      </w:r>
      <w:r w:rsidRPr="00467FA2">
        <w:rPr>
          <w:rFonts w:ascii="Times New Roman" w:hAnsi="Times New Roman" w:cs="Times New Roman"/>
        </w:rPr>
        <w:t xml:space="preserve"> 51 (2018): 123.</w:t>
      </w:r>
    </w:p>
    <w:p w:rsidR="00F42C95" w:rsidRPr="005C71F5" w:rsidRDefault="00F42C95" w:rsidP="00F42C95"/>
    <w:p w:rsidR="00F42C95" w:rsidRDefault="00F42C95"/>
    <w:sectPr w:rsidR="00F42C95" w:rsidSect="002E4B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9A2622"/>
    <w:multiLevelType w:val="hybridMultilevel"/>
    <w:tmpl w:val="8438F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6E7946"/>
    <w:multiLevelType w:val="hybridMultilevel"/>
    <w:tmpl w:val="6E2ADDDA"/>
    <w:lvl w:ilvl="0" w:tplc="CF6AC91C">
      <w:start w:val="1"/>
      <w:numFmt w:val="bullet"/>
      <w:lvlText w:val=""/>
      <w:lvlJc w:val="left"/>
      <w:pPr>
        <w:ind w:left="720" w:hanging="360"/>
      </w:pPr>
      <w:rPr>
        <w:rFonts w:ascii="Symbol" w:hAnsi="Symbol" w:hint="default"/>
      </w:rPr>
    </w:lvl>
    <w:lvl w:ilvl="1" w:tplc="DBE6C1CA" w:tentative="1">
      <w:start w:val="1"/>
      <w:numFmt w:val="bullet"/>
      <w:lvlText w:val="o"/>
      <w:lvlJc w:val="left"/>
      <w:pPr>
        <w:ind w:left="1440" w:hanging="360"/>
      </w:pPr>
      <w:rPr>
        <w:rFonts w:ascii="Courier New" w:hAnsi="Courier New" w:cs="Courier New" w:hint="default"/>
      </w:rPr>
    </w:lvl>
    <w:lvl w:ilvl="2" w:tplc="F0A47B9E" w:tentative="1">
      <w:start w:val="1"/>
      <w:numFmt w:val="bullet"/>
      <w:lvlText w:val=""/>
      <w:lvlJc w:val="left"/>
      <w:pPr>
        <w:ind w:left="2160" w:hanging="360"/>
      </w:pPr>
      <w:rPr>
        <w:rFonts w:ascii="Wingdings" w:hAnsi="Wingdings" w:hint="default"/>
      </w:rPr>
    </w:lvl>
    <w:lvl w:ilvl="3" w:tplc="D0888E2C" w:tentative="1">
      <w:start w:val="1"/>
      <w:numFmt w:val="bullet"/>
      <w:lvlText w:val=""/>
      <w:lvlJc w:val="left"/>
      <w:pPr>
        <w:ind w:left="2880" w:hanging="360"/>
      </w:pPr>
      <w:rPr>
        <w:rFonts w:ascii="Symbol" w:hAnsi="Symbol" w:hint="default"/>
      </w:rPr>
    </w:lvl>
    <w:lvl w:ilvl="4" w:tplc="A92A502E" w:tentative="1">
      <w:start w:val="1"/>
      <w:numFmt w:val="bullet"/>
      <w:lvlText w:val="o"/>
      <w:lvlJc w:val="left"/>
      <w:pPr>
        <w:ind w:left="3600" w:hanging="360"/>
      </w:pPr>
      <w:rPr>
        <w:rFonts w:ascii="Courier New" w:hAnsi="Courier New" w:cs="Courier New" w:hint="default"/>
      </w:rPr>
    </w:lvl>
    <w:lvl w:ilvl="5" w:tplc="62F269D2" w:tentative="1">
      <w:start w:val="1"/>
      <w:numFmt w:val="bullet"/>
      <w:lvlText w:val=""/>
      <w:lvlJc w:val="left"/>
      <w:pPr>
        <w:ind w:left="4320" w:hanging="360"/>
      </w:pPr>
      <w:rPr>
        <w:rFonts w:ascii="Wingdings" w:hAnsi="Wingdings" w:hint="default"/>
      </w:rPr>
    </w:lvl>
    <w:lvl w:ilvl="6" w:tplc="18EA2AA2" w:tentative="1">
      <w:start w:val="1"/>
      <w:numFmt w:val="bullet"/>
      <w:lvlText w:val=""/>
      <w:lvlJc w:val="left"/>
      <w:pPr>
        <w:ind w:left="5040" w:hanging="360"/>
      </w:pPr>
      <w:rPr>
        <w:rFonts w:ascii="Symbol" w:hAnsi="Symbol" w:hint="default"/>
      </w:rPr>
    </w:lvl>
    <w:lvl w:ilvl="7" w:tplc="D23CF396" w:tentative="1">
      <w:start w:val="1"/>
      <w:numFmt w:val="bullet"/>
      <w:lvlText w:val="o"/>
      <w:lvlJc w:val="left"/>
      <w:pPr>
        <w:ind w:left="5760" w:hanging="360"/>
      </w:pPr>
      <w:rPr>
        <w:rFonts w:ascii="Courier New" w:hAnsi="Courier New" w:cs="Courier New" w:hint="default"/>
      </w:rPr>
    </w:lvl>
    <w:lvl w:ilvl="8" w:tplc="5456D77E" w:tentative="1">
      <w:start w:val="1"/>
      <w:numFmt w:val="bullet"/>
      <w:lvlText w:val=""/>
      <w:lvlJc w:val="left"/>
      <w:pPr>
        <w:ind w:left="6480" w:hanging="360"/>
      </w:pPr>
      <w:rPr>
        <w:rFonts w:ascii="Wingdings" w:hAnsi="Wingdings" w:hint="default"/>
      </w:rPr>
    </w:lvl>
  </w:abstractNum>
  <w:abstractNum w:abstractNumId="2">
    <w:nsid w:val="46E16D83"/>
    <w:multiLevelType w:val="hybridMultilevel"/>
    <w:tmpl w:val="02689DE4"/>
    <w:lvl w:ilvl="0" w:tplc="292497DC">
      <w:start w:val="1"/>
      <w:numFmt w:val="bullet"/>
      <w:lvlText w:val=""/>
      <w:lvlJc w:val="left"/>
      <w:pPr>
        <w:ind w:left="720" w:hanging="360"/>
      </w:pPr>
      <w:rPr>
        <w:rFonts w:ascii="Symbol" w:hAnsi="Symbol" w:hint="default"/>
      </w:rPr>
    </w:lvl>
    <w:lvl w:ilvl="1" w:tplc="464E7A36" w:tentative="1">
      <w:start w:val="1"/>
      <w:numFmt w:val="bullet"/>
      <w:lvlText w:val="o"/>
      <w:lvlJc w:val="left"/>
      <w:pPr>
        <w:ind w:left="1440" w:hanging="360"/>
      </w:pPr>
      <w:rPr>
        <w:rFonts w:ascii="Courier New" w:hAnsi="Courier New" w:cs="Courier New" w:hint="default"/>
      </w:rPr>
    </w:lvl>
    <w:lvl w:ilvl="2" w:tplc="0D7CA726" w:tentative="1">
      <w:start w:val="1"/>
      <w:numFmt w:val="bullet"/>
      <w:lvlText w:val=""/>
      <w:lvlJc w:val="left"/>
      <w:pPr>
        <w:ind w:left="2160" w:hanging="360"/>
      </w:pPr>
      <w:rPr>
        <w:rFonts w:ascii="Wingdings" w:hAnsi="Wingdings" w:hint="default"/>
      </w:rPr>
    </w:lvl>
    <w:lvl w:ilvl="3" w:tplc="C9DA3FE2" w:tentative="1">
      <w:start w:val="1"/>
      <w:numFmt w:val="bullet"/>
      <w:lvlText w:val=""/>
      <w:lvlJc w:val="left"/>
      <w:pPr>
        <w:ind w:left="2880" w:hanging="360"/>
      </w:pPr>
      <w:rPr>
        <w:rFonts w:ascii="Symbol" w:hAnsi="Symbol" w:hint="default"/>
      </w:rPr>
    </w:lvl>
    <w:lvl w:ilvl="4" w:tplc="21343222" w:tentative="1">
      <w:start w:val="1"/>
      <w:numFmt w:val="bullet"/>
      <w:lvlText w:val="o"/>
      <w:lvlJc w:val="left"/>
      <w:pPr>
        <w:ind w:left="3600" w:hanging="360"/>
      </w:pPr>
      <w:rPr>
        <w:rFonts w:ascii="Courier New" w:hAnsi="Courier New" w:cs="Courier New" w:hint="default"/>
      </w:rPr>
    </w:lvl>
    <w:lvl w:ilvl="5" w:tplc="CDEA1826" w:tentative="1">
      <w:start w:val="1"/>
      <w:numFmt w:val="bullet"/>
      <w:lvlText w:val=""/>
      <w:lvlJc w:val="left"/>
      <w:pPr>
        <w:ind w:left="4320" w:hanging="360"/>
      </w:pPr>
      <w:rPr>
        <w:rFonts w:ascii="Wingdings" w:hAnsi="Wingdings" w:hint="default"/>
      </w:rPr>
    </w:lvl>
    <w:lvl w:ilvl="6" w:tplc="BA560D50" w:tentative="1">
      <w:start w:val="1"/>
      <w:numFmt w:val="bullet"/>
      <w:lvlText w:val=""/>
      <w:lvlJc w:val="left"/>
      <w:pPr>
        <w:ind w:left="5040" w:hanging="360"/>
      </w:pPr>
      <w:rPr>
        <w:rFonts w:ascii="Symbol" w:hAnsi="Symbol" w:hint="default"/>
      </w:rPr>
    </w:lvl>
    <w:lvl w:ilvl="7" w:tplc="11E4DD2A" w:tentative="1">
      <w:start w:val="1"/>
      <w:numFmt w:val="bullet"/>
      <w:lvlText w:val="o"/>
      <w:lvlJc w:val="left"/>
      <w:pPr>
        <w:ind w:left="5760" w:hanging="360"/>
      </w:pPr>
      <w:rPr>
        <w:rFonts w:ascii="Courier New" w:hAnsi="Courier New" w:cs="Courier New" w:hint="default"/>
      </w:rPr>
    </w:lvl>
    <w:lvl w:ilvl="8" w:tplc="0D6AD634" w:tentative="1">
      <w:start w:val="1"/>
      <w:numFmt w:val="bullet"/>
      <w:lvlText w:val=""/>
      <w:lvlJc w:val="left"/>
      <w:pPr>
        <w:ind w:left="6480" w:hanging="360"/>
      </w:pPr>
      <w:rPr>
        <w:rFonts w:ascii="Wingdings" w:hAnsi="Wingdings" w:hint="default"/>
      </w:rPr>
    </w:lvl>
  </w:abstractNum>
  <w:abstractNum w:abstractNumId="3">
    <w:nsid w:val="49337DA4"/>
    <w:multiLevelType w:val="hybridMultilevel"/>
    <w:tmpl w:val="97840D10"/>
    <w:lvl w:ilvl="0" w:tplc="36E202D6">
      <w:start w:val="1"/>
      <w:numFmt w:val="bullet"/>
      <w:lvlText w:val=""/>
      <w:lvlJc w:val="left"/>
      <w:pPr>
        <w:ind w:left="720" w:hanging="360"/>
      </w:pPr>
      <w:rPr>
        <w:rFonts w:ascii="Symbol" w:hAnsi="Symbol" w:hint="default"/>
      </w:rPr>
    </w:lvl>
    <w:lvl w:ilvl="1" w:tplc="215A00DC" w:tentative="1">
      <w:start w:val="1"/>
      <w:numFmt w:val="bullet"/>
      <w:lvlText w:val="o"/>
      <w:lvlJc w:val="left"/>
      <w:pPr>
        <w:ind w:left="1440" w:hanging="360"/>
      </w:pPr>
      <w:rPr>
        <w:rFonts w:ascii="Courier New" w:hAnsi="Courier New" w:cs="Courier New" w:hint="default"/>
      </w:rPr>
    </w:lvl>
    <w:lvl w:ilvl="2" w:tplc="6A722852" w:tentative="1">
      <w:start w:val="1"/>
      <w:numFmt w:val="bullet"/>
      <w:lvlText w:val=""/>
      <w:lvlJc w:val="left"/>
      <w:pPr>
        <w:ind w:left="2160" w:hanging="360"/>
      </w:pPr>
      <w:rPr>
        <w:rFonts w:ascii="Wingdings" w:hAnsi="Wingdings" w:hint="default"/>
      </w:rPr>
    </w:lvl>
    <w:lvl w:ilvl="3" w:tplc="18F48AA8" w:tentative="1">
      <w:start w:val="1"/>
      <w:numFmt w:val="bullet"/>
      <w:lvlText w:val=""/>
      <w:lvlJc w:val="left"/>
      <w:pPr>
        <w:ind w:left="2880" w:hanging="360"/>
      </w:pPr>
      <w:rPr>
        <w:rFonts w:ascii="Symbol" w:hAnsi="Symbol" w:hint="default"/>
      </w:rPr>
    </w:lvl>
    <w:lvl w:ilvl="4" w:tplc="EB6E65EC" w:tentative="1">
      <w:start w:val="1"/>
      <w:numFmt w:val="bullet"/>
      <w:lvlText w:val="o"/>
      <w:lvlJc w:val="left"/>
      <w:pPr>
        <w:ind w:left="3600" w:hanging="360"/>
      </w:pPr>
      <w:rPr>
        <w:rFonts w:ascii="Courier New" w:hAnsi="Courier New" w:cs="Courier New" w:hint="default"/>
      </w:rPr>
    </w:lvl>
    <w:lvl w:ilvl="5" w:tplc="AB28ADD0" w:tentative="1">
      <w:start w:val="1"/>
      <w:numFmt w:val="bullet"/>
      <w:lvlText w:val=""/>
      <w:lvlJc w:val="left"/>
      <w:pPr>
        <w:ind w:left="4320" w:hanging="360"/>
      </w:pPr>
      <w:rPr>
        <w:rFonts w:ascii="Wingdings" w:hAnsi="Wingdings" w:hint="default"/>
      </w:rPr>
    </w:lvl>
    <w:lvl w:ilvl="6" w:tplc="722A5108" w:tentative="1">
      <w:start w:val="1"/>
      <w:numFmt w:val="bullet"/>
      <w:lvlText w:val=""/>
      <w:lvlJc w:val="left"/>
      <w:pPr>
        <w:ind w:left="5040" w:hanging="360"/>
      </w:pPr>
      <w:rPr>
        <w:rFonts w:ascii="Symbol" w:hAnsi="Symbol" w:hint="default"/>
      </w:rPr>
    </w:lvl>
    <w:lvl w:ilvl="7" w:tplc="2AC648B2" w:tentative="1">
      <w:start w:val="1"/>
      <w:numFmt w:val="bullet"/>
      <w:lvlText w:val="o"/>
      <w:lvlJc w:val="left"/>
      <w:pPr>
        <w:ind w:left="5760" w:hanging="360"/>
      </w:pPr>
      <w:rPr>
        <w:rFonts w:ascii="Courier New" w:hAnsi="Courier New" w:cs="Courier New" w:hint="default"/>
      </w:rPr>
    </w:lvl>
    <w:lvl w:ilvl="8" w:tplc="4372E500"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C95"/>
    <w:rsid w:val="002E4B3F"/>
    <w:rsid w:val="00344B0B"/>
    <w:rsid w:val="003B07C0"/>
    <w:rsid w:val="004B06A2"/>
    <w:rsid w:val="00774945"/>
    <w:rsid w:val="00810A62"/>
    <w:rsid w:val="0091678A"/>
    <w:rsid w:val="00B321D3"/>
    <w:rsid w:val="00CD1528"/>
    <w:rsid w:val="00E31F64"/>
    <w:rsid w:val="00F30E8C"/>
    <w:rsid w:val="00F42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C95"/>
    <w:pPr>
      <w:spacing w:after="160" w:line="259" w:lineRule="auto"/>
    </w:pPr>
    <w:rPr>
      <w:rFonts w:ascii="Times New Roman"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2C95"/>
    <w:rPr>
      <w:color w:val="0563C1" w:themeColor="hyperlink"/>
      <w:u w:val="single"/>
    </w:rPr>
  </w:style>
  <w:style w:type="paragraph" w:styleId="NoSpacing">
    <w:name w:val="No Spacing"/>
    <w:link w:val="NoSpacingChar"/>
    <w:uiPriority w:val="1"/>
    <w:qFormat/>
    <w:rsid w:val="00F42C95"/>
    <w:rPr>
      <w:rFonts w:eastAsiaTheme="minorEastAsia"/>
      <w:sz w:val="22"/>
      <w:szCs w:val="22"/>
    </w:rPr>
  </w:style>
  <w:style w:type="character" w:customStyle="1" w:styleId="NoSpacingChar">
    <w:name w:val="No Spacing Char"/>
    <w:basedOn w:val="DefaultParagraphFont"/>
    <w:link w:val="NoSpacing"/>
    <w:uiPriority w:val="1"/>
    <w:rsid w:val="00F42C95"/>
    <w:rPr>
      <w:rFonts w:eastAsiaTheme="minorEastAsia"/>
      <w:sz w:val="22"/>
      <w:szCs w:val="22"/>
    </w:rPr>
  </w:style>
  <w:style w:type="table" w:styleId="TableGrid">
    <w:name w:val="Table Grid"/>
    <w:basedOn w:val="TableNormal"/>
    <w:uiPriority w:val="39"/>
    <w:rsid w:val="00F42C95"/>
    <w:rPr>
      <w:rFonts w:ascii="Times New Roman" w:hAnsi="Times New Roman"/>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42C95"/>
    <w:pPr>
      <w:ind w:left="720"/>
      <w:contextualSpacing/>
    </w:pPr>
  </w:style>
  <w:style w:type="paragraph" w:styleId="NormalWeb">
    <w:name w:val="Normal (Web)"/>
    <w:basedOn w:val="Normal"/>
    <w:uiPriority w:val="99"/>
    <w:unhideWhenUsed/>
    <w:rsid w:val="0091678A"/>
    <w:pPr>
      <w:spacing w:before="100" w:beforeAutospacing="1" w:after="100" w:afterAutospacing="1" w:line="240" w:lineRule="auto"/>
    </w:pPr>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C95"/>
    <w:pPr>
      <w:spacing w:after="160" w:line="259" w:lineRule="auto"/>
    </w:pPr>
    <w:rPr>
      <w:rFonts w:ascii="Times New Roman"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2C95"/>
    <w:rPr>
      <w:color w:val="0563C1" w:themeColor="hyperlink"/>
      <w:u w:val="single"/>
    </w:rPr>
  </w:style>
  <w:style w:type="paragraph" w:styleId="NoSpacing">
    <w:name w:val="No Spacing"/>
    <w:link w:val="NoSpacingChar"/>
    <w:uiPriority w:val="1"/>
    <w:qFormat/>
    <w:rsid w:val="00F42C95"/>
    <w:rPr>
      <w:rFonts w:eastAsiaTheme="minorEastAsia"/>
      <w:sz w:val="22"/>
      <w:szCs w:val="22"/>
    </w:rPr>
  </w:style>
  <w:style w:type="character" w:customStyle="1" w:styleId="NoSpacingChar">
    <w:name w:val="No Spacing Char"/>
    <w:basedOn w:val="DefaultParagraphFont"/>
    <w:link w:val="NoSpacing"/>
    <w:uiPriority w:val="1"/>
    <w:rsid w:val="00F42C95"/>
    <w:rPr>
      <w:rFonts w:eastAsiaTheme="minorEastAsia"/>
      <w:sz w:val="22"/>
      <w:szCs w:val="22"/>
    </w:rPr>
  </w:style>
  <w:style w:type="table" w:styleId="TableGrid">
    <w:name w:val="Table Grid"/>
    <w:basedOn w:val="TableNormal"/>
    <w:uiPriority w:val="39"/>
    <w:rsid w:val="00F42C95"/>
    <w:rPr>
      <w:rFonts w:ascii="Times New Roman" w:hAnsi="Times New Roman"/>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42C95"/>
    <w:pPr>
      <w:ind w:left="720"/>
      <w:contextualSpacing/>
    </w:pPr>
  </w:style>
  <w:style w:type="paragraph" w:styleId="NormalWeb">
    <w:name w:val="Normal (Web)"/>
    <w:basedOn w:val="Normal"/>
    <w:uiPriority w:val="99"/>
    <w:unhideWhenUsed/>
    <w:rsid w:val="0091678A"/>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970504">
      <w:bodyDiv w:val="1"/>
      <w:marLeft w:val="0"/>
      <w:marRight w:val="0"/>
      <w:marTop w:val="0"/>
      <w:marBottom w:val="0"/>
      <w:divBdr>
        <w:top w:val="none" w:sz="0" w:space="0" w:color="auto"/>
        <w:left w:val="none" w:sz="0" w:space="0" w:color="auto"/>
        <w:bottom w:val="none" w:sz="0" w:space="0" w:color="auto"/>
        <w:right w:val="none" w:sz="0" w:space="0" w:color="auto"/>
      </w:divBdr>
    </w:div>
    <w:div w:id="757362370">
      <w:bodyDiv w:val="1"/>
      <w:marLeft w:val="0"/>
      <w:marRight w:val="0"/>
      <w:marTop w:val="0"/>
      <w:marBottom w:val="0"/>
      <w:divBdr>
        <w:top w:val="none" w:sz="0" w:space="0" w:color="auto"/>
        <w:left w:val="none" w:sz="0" w:space="0" w:color="auto"/>
        <w:bottom w:val="none" w:sz="0" w:space="0" w:color="auto"/>
        <w:right w:val="none" w:sz="0" w:space="0" w:color="auto"/>
      </w:divBdr>
    </w:div>
    <w:div w:id="134509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8</Pages>
  <Words>2305</Words>
  <Characters>13141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dcterms:created xsi:type="dcterms:W3CDTF">2018-11-12T17:21:00Z</dcterms:created>
  <dcterms:modified xsi:type="dcterms:W3CDTF">2018-11-12T17:21:00Z</dcterms:modified>
</cp:coreProperties>
</file>